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C4" w:rsidRDefault="00446FC4">
      <w:pPr>
        <w:spacing w:line="243"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Default="00446FC4">
      <w:pPr>
        <w:spacing w:line="244" w:lineRule="auto"/>
      </w:pPr>
    </w:p>
    <w:p w:rsidR="00446FC4" w:rsidRPr="00064012" w:rsidRDefault="008E495A">
      <w:pPr>
        <w:spacing w:before="140" w:line="223" w:lineRule="auto"/>
        <w:ind w:left="2653"/>
        <w:rPr>
          <w:rFonts w:ascii="宋体" w:eastAsia="宋体" w:hAnsi="宋体" w:cs="宋体"/>
          <w:spacing w:val="9"/>
          <w:sz w:val="48"/>
          <w:szCs w:val="48"/>
        </w:rPr>
      </w:pPr>
      <w:r w:rsidRPr="00064012">
        <w:rPr>
          <w:rFonts w:ascii="宋体" w:eastAsia="宋体" w:hAnsi="宋体" w:cs="宋体" w:hint="eastAsia"/>
          <w:spacing w:val="9"/>
          <w:sz w:val="48"/>
          <w:szCs w:val="48"/>
        </w:rPr>
        <w:t>九江理工职业学院</w:t>
      </w:r>
    </w:p>
    <w:p w:rsidR="00064012" w:rsidRPr="00064012" w:rsidRDefault="00064012" w:rsidP="00064012">
      <w:pPr>
        <w:rPr>
          <w:sz w:val="52"/>
          <w:szCs w:val="52"/>
        </w:rPr>
      </w:pPr>
    </w:p>
    <w:p w:rsidR="00446FC4" w:rsidRPr="00064012" w:rsidRDefault="008E495A">
      <w:pPr>
        <w:spacing w:before="105" w:line="223" w:lineRule="auto"/>
        <w:jc w:val="center"/>
        <w:rPr>
          <w:rFonts w:ascii="宋体" w:eastAsia="宋体" w:hAnsi="宋体" w:cs="宋体"/>
          <w:b/>
          <w:sz w:val="52"/>
          <w:szCs w:val="52"/>
        </w:rPr>
      </w:pPr>
      <w:r w:rsidRPr="00064012">
        <w:rPr>
          <w:rFonts w:ascii="宋体" w:eastAsia="宋体" w:hAnsi="宋体" w:cs="宋体" w:hint="eastAsia"/>
          <w:b/>
          <w:spacing w:val="10"/>
          <w:sz w:val="52"/>
          <w:szCs w:val="52"/>
        </w:rPr>
        <w:t>工业机器人仿真实训平台项目</w:t>
      </w:r>
    </w:p>
    <w:p w:rsidR="00064012" w:rsidRDefault="00064012">
      <w:pPr>
        <w:spacing w:before="106" w:line="223" w:lineRule="auto"/>
        <w:ind w:left="2877"/>
        <w:rPr>
          <w:rFonts w:ascii="宋体" w:eastAsia="宋体" w:hAnsi="宋体" w:cs="宋体"/>
          <w:spacing w:val="8"/>
          <w:sz w:val="52"/>
          <w:szCs w:val="52"/>
        </w:rPr>
      </w:pPr>
    </w:p>
    <w:p w:rsidR="00446FC4" w:rsidRPr="00064012" w:rsidRDefault="008E495A">
      <w:pPr>
        <w:spacing w:before="106" w:line="223" w:lineRule="auto"/>
        <w:ind w:left="2877"/>
        <w:rPr>
          <w:rFonts w:ascii="宋体" w:eastAsia="宋体" w:hAnsi="宋体" w:cs="宋体"/>
          <w:sz w:val="52"/>
          <w:szCs w:val="52"/>
        </w:rPr>
      </w:pPr>
      <w:r w:rsidRPr="00064012">
        <w:rPr>
          <w:rFonts w:ascii="宋体" w:eastAsia="宋体" w:hAnsi="宋体" w:cs="宋体"/>
          <w:spacing w:val="8"/>
          <w:sz w:val="52"/>
          <w:szCs w:val="52"/>
        </w:rPr>
        <w:t>竞争性谈判文件</w:t>
      </w:r>
    </w:p>
    <w:p w:rsidR="00446FC4" w:rsidRPr="00064012" w:rsidRDefault="00446FC4">
      <w:pPr>
        <w:spacing w:line="242" w:lineRule="auto"/>
        <w:rPr>
          <w:sz w:val="52"/>
          <w:szCs w:val="52"/>
        </w:rPr>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2" w:lineRule="auto"/>
      </w:pPr>
    </w:p>
    <w:p w:rsidR="00446FC4" w:rsidRDefault="00446FC4">
      <w:pPr>
        <w:spacing w:line="243" w:lineRule="auto"/>
      </w:pPr>
    </w:p>
    <w:p w:rsidR="00446FC4" w:rsidRDefault="00446FC4">
      <w:pPr>
        <w:spacing w:line="243" w:lineRule="auto"/>
      </w:pPr>
    </w:p>
    <w:p w:rsidR="00446FC4" w:rsidRDefault="00446FC4">
      <w:pPr>
        <w:spacing w:line="243" w:lineRule="auto"/>
      </w:pPr>
    </w:p>
    <w:p w:rsidR="00446FC4" w:rsidRDefault="008E495A">
      <w:pPr>
        <w:spacing w:before="101" w:line="624" w:lineRule="exact"/>
        <w:ind w:left="3063"/>
        <w:rPr>
          <w:rFonts w:ascii="宋体" w:eastAsia="宋体" w:hAnsi="宋体" w:cs="宋体"/>
          <w:sz w:val="31"/>
          <w:szCs w:val="31"/>
        </w:rPr>
      </w:pPr>
      <w:r>
        <w:rPr>
          <w:rFonts w:ascii="宋体" w:eastAsia="宋体" w:hAnsi="宋体" w:cs="宋体" w:hint="eastAsia"/>
          <w:spacing w:val="46"/>
          <w:position w:val="22"/>
          <w:sz w:val="31"/>
          <w:szCs w:val="31"/>
        </w:rPr>
        <w:t>九江理工职业学院</w:t>
      </w:r>
      <w:r>
        <w:rPr>
          <w:rFonts w:ascii="宋体" w:eastAsia="宋体" w:hAnsi="宋体" w:cs="宋体"/>
          <w:spacing w:val="45"/>
          <w:position w:val="22"/>
          <w:sz w:val="31"/>
          <w:szCs w:val="31"/>
        </w:rPr>
        <w:t>制</w:t>
      </w:r>
    </w:p>
    <w:p w:rsidR="00446FC4" w:rsidRDefault="008E495A">
      <w:pPr>
        <w:spacing w:before="1" w:line="224" w:lineRule="auto"/>
        <w:ind w:left="3491"/>
        <w:rPr>
          <w:rFonts w:ascii="宋体" w:eastAsia="宋体" w:hAnsi="宋体" w:cs="宋体"/>
          <w:sz w:val="31"/>
          <w:szCs w:val="31"/>
        </w:rPr>
      </w:pPr>
      <w:r>
        <w:rPr>
          <w:rFonts w:ascii="宋体" w:eastAsia="宋体" w:hAnsi="宋体" w:cs="宋体"/>
          <w:sz w:val="31"/>
          <w:szCs w:val="31"/>
        </w:rPr>
        <w:t>2023年</w:t>
      </w:r>
      <w:r>
        <w:rPr>
          <w:rFonts w:ascii="宋体" w:eastAsia="宋体" w:hAnsi="宋体" w:cs="宋体" w:hint="eastAsia"/>
          <w:sz w:val="31"/>
          <w:szCs w:val="31"/>
        </w:rPr>
        <w:t>11</w:t>
      </w:r>
      <w:r>
        <w:rPr>
          <w:rFonts w:ascii="宋体" w:eastAsia="宋体" w:hAnsi="宋体" w:cs="宋体"/>
          <w:sz w:val="31"/>
          <w:szCs w:val="31"/>
        </w:rPr>
        <w:t>月</w:t>
      </w:r>
    </w:p>
    <w:p w:rsidR="00446FC4" w:rsidRDefault="00446FC4">
      <w:pPr>
        <w:sectPr w:rsidR="00446FC4">
          <w:footerReference w:type="default" r:id="rId8"/>
          <w:pgSz w:w="11907" w:h="16839"/>
          <w:pgMar w:top="1431" w:right="1537" w:bottom="1358" w:left="1554" w:header="0" w:footer="1197" w:gutter="0"/>
          <w:cols w:space="720"/>
        </w:sectPr>
      </w:pPr>
    </w:p>
    <w:p w:rsidR="00E540BD" w:rsidRDefault="00E540BD" w:rsidP="00E540BD">
      <w:pPr>
        <w:rPr>
          <w:rFonts w:hint="eastAsia"/>
        </w:rPr>
      </w:pPr>
    </w:p>
    <w:p w:rsidR="00446FC4" w:rsidRPr="00E540BD" w:rsidRDefault="008E495A" w:rsidP="00E540BD">
      <w:pPr>
        <w:jc w:val="center"/>
        <w:rPr>
          <w:rFonts w:ascii="仿宋" w:eastAsia="仿宋" w:hAnsi="仿宋"/>
          <w:bCs/>
          <w:spacing w:val="-1"/>
          <w:sz w:val="32"/>
          <w:szCs w:val="32"/>
        </w:rPr>
      </w:pPr>
      <w:r w:rsidRPr="00E540BD">
        <w:rPr>
          <w:rFonts w:ascii="仿宋" w:eastAsia="仿宋" w:hAnsi="仿宋" w:cs="宋体" w:hint="eastAsia"/>
          <w:sz w:val="32"/>
          <w:szCs w:val="32"/>
        </w:rPr>
        <w:t>第一部分</w:t>
      </w:r>
      <w:r w:rsidRPr="00E540BD">
        <w:rPr>
          <w:rFonts w:ascii="仿宋" w:eastAsia="仿宋" w:hAnsi="仿宋" w:hint="eastAsia"/>
          <w:sz w:val="32"/>
          <w:szCs w:val="32"/>
        </w:rPr>
        <w:t xml:space="preserve"> </w:t>
      </w:r>
      <w:r w:rsidRPr="00E540BD">
        <w:rPr>
          <w:rFonts w:ascii="仿宋" w:eastAsia="仿宋" w:hAnsi="仿宋" w:cs="宋体" w:hint="eastAsia"/>
          <w:sz w:val="32"/>
          <w:szCs w:val="32"/>
        </w:rPr>
        <w:t>竞争性谈判项目书</w:t>
      </w:r>
    </w:p>
    <w:p w:rsidR="00446FC4" w:rsidRDefault="00446FC4">
      <w:pPr>
        <w:spacing w:line="600" w:lineRule="exact"/>
        <w:ind w:left="1" w:right="1" w:firstLine="564"/>
        <w:rPr>
          <w:rFonts w:ascii="仿宋" w:eastAsia="仿宋" w:hAnsi="仿宋" w:cs="仿宋"/>
          <w:b/>
          <w:bCs/>
          <w:spacing w:val="-1"/>
          <w:sz w:val="32"/>
          <w:szCs w:val="32"/>
        </w:rPr>
      </w:pPr>
    </w:p>
    <w:p w:rsidR="00446FC4" w:rsidRDefault="008E495A">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一、项目名称及编号：</w:t>
      </w:r>
    </w:p>
    <w:p w:rsidR="00446FC4" w:rsidRDefault="008E495A">
      <w:pPr>
        <w:spacing w:line="600" w:lineRule="exact"/>
        <w:ind w:left="1" w:right="1" w:firstLine="564"/>
        <w:rPr>
          <w:rFonts w:ascii="仿宋" w:eastAsia="仿宋" w:hAnsi="仿宋" w:cs="仿宋"/>
          <w:sz w:val="32"/>
          <w:szCs w:val="32"/>
        </w:rPr>
      </w:pPr>
      <w:r>
        <w:rPr>
          <w:rFonts w:ascii="仿宋" w:eastAsia="仿宋" w:hAnsi="仿宋" w:cs="仿宋" w:hint="eastAsia"/>
          <w:spacing w:val="-1"/>
          <w:sz w:val="32"/>
          <w:szCs w:val="32"/>
        </w:rPr>
        <w:t>工业机器人仿真实训平台项目    编号：202</w:t>
      </w:r>
      <w:r w:rsidR="00E94E40">
        <w:rPr>
          <w:rFonts w:ascii="仿宋" w:eastAsia="仿宋" w:hAnsi="仿宋" w:cs="仿宋" w:hint="eastAsia"/>
          <w:spacing w:val="-1"/>
          <w:sz w:val="32"/>
          <w:szCs w:val="32"/>
        </w:rPr>
        <w:t>3</w:t>
      </w:r>
      <w:r>
        <w:rPr>
          <w:rFonts w:ascii="仿宋" w:eastAsia="仿宋" w:hAnsi="仿宋" w:cs="仿宋" w:hint="eastAsia"/>
          <w:spacing w:val="-1"/>
          <w:sz w:val="32"/>
          <w:szCs w:val="32"/>
        </w:rPr>
        <w:t>1001</w:t>
      </w:r>
    </w:p>
    <w:p w:rsidR="00B62768"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二、采购预算：</w:t>
      </w:r>
    </w:p>
    <w:p w:rsidR="00B62768" w:rsidRPr="00B62768" w:rsidRDefault="00B62768">
      <w:pPr>
        <w:spacing w:line="600" w:lineRule="exact"/>
        <w:ind w:left="1" w:right="1" w:firstLine="564"/>
        <w:rPr>
          <w:rFonts w:ascii="仿宋" w:eastAsia="仿宋" w:hAnsi="仿宋" w:cs="仿宋"/>
          <w:spacing w:val="-1"/>
          <w:sz w:val="32"/>
          <w:szCs w:val="32"/>
        </w:rPr>
      </w:pPr>
      <w:r w:rsidRPr="00B62768">
        <w:rPr>
          <w:rFonts w:ascii="仿宋" w:eastAsia="仿宋" w:hAnsi="仿宋" w:cs="仿宋" w:hint="eastAsia"/>
          <w:spacing w:val="-1"/>
          <w:sz w:val="32"/>
          <w:szCs w:val="32"/>
        </w:rPr>
        <w:t>肆拾伍万元整（小写：￥450,000.00)</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三</w:t>
      </w:r>
      <w:r w:rsidR="008E495A">
        <w:rPr>
          <w:rFonts w:ascii="仿宋" w:eastAsia="仿宋" w:hAnsi="仿宋" w:cs="仿宋" w:hint="eastAsia"/>
          <w:b/>
          <w:bCs/>
          <w:spacing w:val="-1"/>
          <w:sz w:val="32"/>
          <w:szCs w:val="32"/>
        </w:rPr>
        <w:t>、资格要求：</w:t>
      </w:r>
    </w:p>
    <w:p w:rsidR="00446FC4" w:rsidRDefault="008E495A">
      <w:pPr>
        <w:spacing w:line="600" w:lineRule="exact"/>
        <w:ind w:firstLine="580"/>
        <w:rPr>
          <w:rFonts w:ascii="仿宋" w:eastAsia="仿宋" w:hAnsi="仿宋" w:cs="仿宋"/>
          <w:sz w:val="32"/>
          <w:szCs w:val="32"/>
        </w:rPr>
      </w:pPr>
      <w:r>
        <w:rPr>
          <w:rFonts w:ascii="仿宋" w:eastAsia="仿宋" w:hAnsi="仿宋" w:cs="仿宋" w:hint="eastAsia"/>
          <w:spacing w:val="4"/>
          <w:sz w:val="32"/>
          <w:szCs w:val="32"/>
        </w:rPr>
        <w:t>1.</w:t>
      </w:r>
      <w:r w:rsidR="00E540BD" w:rsidRPr="00E540BD">
        <w:rPr>
          <w:rFonts w:ascii="仿宋" w:eastAsia="仿宋" w:hAnsi="仿宋" w:cs="仿宋" w:hint="eastAsia"/>
          <w:spacing w:val="4"/>
          <w:sz w:val="32"/>
          <w:szCs w:val="32"/>
        </w:rPr>
        <w:t xml:space="preserve"> 具有独立承担民事责任的能力</w:t>
      </w:r>
      <w:r>
        <w:rPr>
          <w:rFonts w:ascii="仿宋" w:eastAsia="仿宋" w:hAnsi="仿宋" w:cs="仿宋" w:hint="eastAsia"/>
          <w:spacing w:val="4"/>
          <w:sz w:val="32"/>
          <w:szCs w:val="32"/>
        </w:rPr>
        <w:t>须具有独立法人</w:t>
      </w:r>
      <w:r w:rsidRPr="00E540BD">
        <w:rPr>
          <w:rFonts w:ascii="仿宋" w:eastAsia="仿宋" w:hAnsi="仿宋" w:cs="仿宋" w:hint="eastAsia"/>
          <w:spacing w:val="4"/>
          <w:sz w:val="32"/>
          <w:szCs w:val="32"/>
        </w:rPr>
        <w:t>资格</w:t>
      </w:r>
      <w:r w:rsidR="00E540BD">
        <w:rPr>
          <w:rFonts w:ascii="仿宋" w:eastAsia="仿宋" w:hAnsi="仿宋" w:cs="仿宋" w:hint="eastAsia"/>
          <w:spacing w:val="-12"/>
          <w:sz w:val="32"/>
          <w:szCs w:val="32"/>
        </w:rPr>
        <w:t>;</w:t>
      </w:r>
    </w:p>
    <w:p w:rsidR="00446FC4" w:rsidRPr="00E540BD" w:rsidRDefault="008E495A" w:rsidP="00E540BD">
      <w:pPr>
        <w:spacing w:line="600" w:lineRule="exact"/>
        <w:ind w:firstLine="580"/>
        <w:rPr>
          <w:rFonts w:ascii="仿宋" w:eastAsia="仿宋" w:hAnsi="仿宋" w:cs="仿宋"/>
          <w:spacing w:val="4"/>
          <w:sz w:val="32"/>
          <w:szCs w:val="32"/>
        </w:rPr>
      </w:pPr>
      <w:r w:rsidRPr="00E540BD">
        <w:rPr>
          <w:rFonts w:ascii="仿宋" w:eastAsia="仿宋" w:hAnsi="仿宋" w:cs="仿宋" w:hint="eastAsia"/>
          <w:spacing w:val="4"/>
          <w:sz w:val="32"/>
          <w:szCs w:val="32"/>
        </w:rPr>
        <w:t>2.</w:t>
      </w:r>
      <w:r w:rsidR="00E540BD" w:rsidRPr="00E540BD">
        <w:rPr>
          <w:rFonts w:ascii="仿宋" w:eastAsia="仿宋" w:hAnsi="仿宋" w:cs="仿宋" w:hint="eastAsia"/>
          <w:spacing w:val="4"/>
          <w:sz w:val="32"/>
          <w:szCs w:val="32"/>
        </w:rPr>
        <w:t xml:space="preserve"> 具有良好的商业信誉和健全的财务会计制度；</w:t>
      </w:r>
      <w:r w:rsidR="00E540BD" w:rsidRPr="00E540BD">
        <w:rPr>
          <w:rFonts w:ascii="仿宋" w:eastAsia="仿宋" w:hAnsi="仿宋" w:cs="仿宋"/>
          <w:spacing w:val="4"/>
          <w:sz w:val="32"/>
          <w:szCs w:val="32"/>
        </w:rPr>
        <w:t xml:space="preserve"> </w:t>
      </w:r>
    </w:p>
    <w:p w:rsidR="00446FC4" w:rsidRPr="00E540BD" w:rsidRDefault="008E495A" w:rsidP="00E540BD">
      <w:pPr>
        <w:spacing w:line="600" w:lineRule="exact"/>
        <w:ind w:firstLine="580"/>
        <w:rPr>
          <w:rFonts w:ascii="仿宋" w:eastAsia="仿宋" w:hAnsi="仿宋" w:cs="仿宋"/>
          <w:spacing w:val="4"/>
          <w:sz w:val="32"/>
          <w:szCs w:val="32"/>
        </w:rPr>
      </w:pPr>
      <w:r w:rsidRPr="00E540BD">
        <w:rPr>
          <w:rFonts w:ascii="仿宋" w:eastAsia="仿宋" w:hAnsi="仿宋" w:cs="仿宋" w:hint="eastAsia"/>
          <w:spacing w:val="4"/>
          <w:sz w:val="32"/>
          <w:szCs w:val="32"/>
        </w:rPr>
        <w:t>3.</w:t>
      </w:r>
      <w:r w:rsidR="00E540BD" w:rsidRPr="00E540BD">
        <w:rPr>
          <w:rFonts w:ascii="仿宋" w:eastAsia="仿宋" w:hAnsi="仿宋" w:cs="仿宋" w:hint="eastAsia"/>
          <w:spacing w:val="4"/>
          <w:sz w:val="32"/>
          <w:szCs w:val="32"/>
        </w:rPr>
        <w:t xml:space="preserve"> 具有履行合同所必需的设备和专业技术能力；</w:t>
      </w:r>
      <w:r w:rsidR="00E540BD" w:rsidRPr="00E540BD">
        <w:rPr>
          <w:rFonts w:ascii="仿宋" w:eastAsia="仿宋" w:hAnsi="仿宋" w:cs="仿宋"/>
          <w:spacing w:val="4"/>
          <w:sz w:val="32"/>
          <w:szCs w:val="32"/>
        </w:rPr>
        <w:t xml:space="preserve"> </w:t>
      </w:r>
    </w:p>
    <w:p w:rsidR="00446FC4" w:rsidRPr="00E540BD" w:rsidRDefault="008E495A" w:rsidP="00E540BD">
      <w:pPr>
        <w:spacing w:line="600" w:lineRule="exact"/>
        <w:ind w:firstLine="580"/>
        <w:rPr>
          <w:rFonts w:ascii="仿宋" w:eastAsia="仿宋" w:hAnsi="仿宋" w:cs="仿宋" w:hint="eastAsia"/>
          <w:spacing w:val="4"/>
          <w:sz w:val="32"/>
          <w:szCs w:val="32"/>
        </w:rPr>
      </w:pPr>
      <w:r w:rsidRPr="00E540BD">
        <w:rPr>
          <w:rFonts w:ascii="仿宋" w:eastAsia="仿宋" w:hAnsi="仿宋" w:cs="仿宋" w:hint="eastAsia"/>
          <w:spacing w:val="4"/>
          <w:sz w:val="32"/>
          <w:szCs w:val="32"/>
        </w:rPr>
        <w:t>4.</w:t>
      </w:r>
      <w:r w:rsidR="00E540BD" w:rsidRPr="00E540BD">
        <w:rPr>
          <w:rFonts w:ascii="仿宋" w:eastAsia="仿宋" w:hAnsi="仿宋" w:cs="仿宋" w:hint="eastAsia"/>
          <w:spacing w:val="4"/>
          <w:sz w:val="32"/>
          <w:szCs w:val="32"/>
        </w:rPr>
        <w:t xml:space="preserve"> 有依法缴纳税收和社会保障资金的良好记录； </w:t>
      </w:r>
    </w:p>
    <w:p w:rsidR="00446FC4" w:rsidRPr="00E540BD" w:rsidRDefault="008E495A" w:rsidP="00E540BD">
      <w:pPr>
        <w:spacing w:line="600" w:lineRule="exact"/>
        <w:ind w:firstLine="580"/>
        <w:rPr>
          <w:rFonts w:ascii="仿宋" w:eastAsia="仿宋" w:hAnsi="仿宋" w:cs="仿宋"/>
          <w:spacing w:val="4"/>
          <w:sz w:val="32"/>
          <w:szCs w:val="32"/>
        </w:rPr>
      </w:pPr>
      <w:r w:rsidRPr="00E540BD">
        <w:rPr>
          <w:rFonts w:ascii="仿宋" w:eastAsia="仿宋" w:hAnsi="仿宋" w:cs="仿宋" w:hint="eastAsia"/>
          <w:spacing w:val="4"/>
          <w:sz w:val="32"/>
          <w:szCs w:val="32"/>
        </w:rPr>
        <w:t>5.</w:t>
      </w:r>
      <w:r w:rsidR="00E540BD" w:rsidRPr="00E540BD">
        <w:rPr>
          <w:rFonts w:ascii="仿宋" w:eastAsia="仿宋" w:hAnsi="仿宋" w:cs="仿宋" w:hint="eastAsia"/>
          <w:spacing w:val="4"/>
          <w:sz w:val="32"/>
          <w:szCs w:val="32"/>
        </w:rPr>
        <w:t xml:space="preserve"> 参加政府采购活动前三年内，在经营活动中没有重大违法记录</w:t>
      </w:r>
      <w:r w:rsidRPr="00E540BD">
        <w:rPr>
          <w:rFonts w:ascii="仿宋" w:eastAsia="仿宋" w:hAnsi="仿宋" w:cs="仿宋" w:hint="eastAsia"/>
          <w:spacing w:val="4"/>
          <w:sz w:val="32"/>
          <w:szCs w:val="32"/>
        </w:rPr>
        <w:t>。</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四</w:t>
      </w:r>
      <w:r w:rsidR="008E495A">
        <w:rPr>
          <w:rFonts w:ascii="仿宋" w:eastAsia="仿宋" w:hAnsi="仿宋" w:cs="仿宋" w:hint="eastAsia"/>
          <w:b/>
          <w:bCs/>
          <w:spacing w:val="-1"/>
          <w:sz w:val="32"/>
          <w:szCs w:val="32"/>
        </w:rPr>
        <w:t>、产品质量及服务要求：</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1.所有产品必须符合国家相关法律法规要求。</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2.保质期内发生的质量问题由供货商免费负责解决。</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3.供应商须在竞谈书中单独提供一份切实可行的售后服务承诺书。</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 xml:space="preserve">4.竞谈文件要注明工期及质保时间，售后服务响应时间。 </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5.竞谈文件一式四份，壹正叁副。</w:t>
      </w:r>
    </w:p>
    <w:p w:rsidR="00446FC4" w:rsidRDefault="00446FC4">
      <w:pPr>
        <w:spacing w:before="162" w:line="359" w:lineRule="auto"/>
        <w:ind w:firstLine="580"/>
        <w:rPr>
          <w:rFonts w:ascii="宋体" w:eastAsia="宋体" w:hAnsi="宋体" w:cs="宋体"/>
          <w:b/>
          <w:bCs/>
          <w:spacing w:val="-1"/>
          <w:sz w:val="28"/>
          <w:szCs w:val="28"/>
        </w:rPr>
      </w:pPr>
    </w:p>
    <w:p w:rsidR="00446FC4" w:rsidRDefault="00446FC4">
      <w:pPr>
        <w:spacing w:before="162" w:line="359" w:lineRule="auto"/>
        <w:ind w:firstLine="580"/>
        <w:rPr>
          <w:rFonts w:ascii="宋体" w:eastAsia="宋体" w:hAnsi="宋体" w:cs="宋体"/>
          <w:b/>
          <w:bCs/>
          <w:spacing w:val="-1"/>
          <w:sz w:val="28"/>
          <w:szCs w:val="28"/>
        </w:rPr>
      </w:pPr>
    </w:p>
    <w:p w:rsidR="00446FC4" w:rsidRDefault="00446FC4">
      <w:pPr>
        <w:spacing w:before="162" w:line="359" w:lineRule="auto"/>
        <w:ind w:firstLine="580"/>
        <w:rPr>
          <w:rFonts w:ascii="宋体" w:eastAsia="宋体" w:hAnsi="宋体" w:cs="宋体" w:hint="eastAsia"/>
          <w:b/>
          <w:bCs/>
          <w:spacing w:val="-1"/>
          <w:sz w:val="28"/>
          <w:szCs w:val="28"/>
        </w:rPr>
      </w:pPr>
    </w:p>
    <w:p w:rsidR="00E540BD" w:rsidRPr="00E540BD" w:rsidRDefault="00E540BD" w:rsidP="00E540BD">
      <w:pPr>
        <w:rPr>
          <w:rFonts w:hint="eastAsia"/>
        </w:rPr>
      </w:pPr>
    </w:p>
    <w:p w:rsidR="00E540BD" w:rsidRDefault="00E540BD" w:rsidP="00E540BD">
      <w:pPr>
        <w:rPr>
          <w:rFonts w:eastAsiaTheme="minorEastAsia" w:hint="eastAsia"/>
        </w:rPr>
      </w:pPr>
    </w:p>
    <w:p w:rsidR="00E540BD" w:rsidRDefault="00E540BD" w:rsidP="00E540BD">
      <w:pPr>
        <w:rPr>
          <w:rFonts w:eastAsiaTheme="minorEastAsia" w:hint="eastAsia"/>
        </w:rPr>
      </w:pPr>
    </w:p>
    <w:p w:rsidR="00E540BD" w:rsidRPr="00E540BD" w:rsidRDefault="00E540BD" w:rsidP="00E540BD">
      <w:pPr>
        <w:rPr>
          <w:rFonts w:hint="eastAsia"/>
        </w:rPr>
      </w:pPr>
    </w:p>
    <w:p w:rsidR="00E540BD" w:rsidRPr="00E540BD" w:rsidRDefault="00E540BD" w:rsidP="00E540BD">
      <w:pPr>
        <w:rPr>
          <w:rFonts w:eastAsiaTheme="minorEastAsia" w:hint="eastAsia"/>
        </w:rPr>
      </w:pPr>
    </w:p>
    <w:p w:rsidR="00446FC4" w:rsidRDefault="00B62768" w:rsidP="00064012">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lastRenderedPageBreak/>
        <w:t>五</w:t>
      </w:r>
      <w:r w:rsidR="008E495A" w:rsidRPr="00064012">
        <w:rPr>
          <w:rFonts w:ascii="仿宋" w:eastAsia="仿宋" w:hAnsi="仿宋" w:cs="仿宋" w:hint="eastAsia"/>
          <w:b/>
          <w:bCs/>
          <w:spacing w:val="-1"/>
          <w:sz w:val="32"/>
          <w:szCs w:val="32"/>
        </w:rPr>
        <w:t>、设备</w:t>
      </w:r>
      <w:r w:rsidR="00064012">
        <w:rPr>
          <w:rFonts w:ascii="仿宋" w:eastAsia="仿宋" w:hAnsi="仿宋" w:cs="仿宋" w:hint="eastAsia"/>
          <w:b/>
          <w:bCs/>
          <w:spacing w:val="-1"/>
          <w:sz w:val="32"/>
          <w:szCs w:val="32"/>
        </w:rPr>
        <w:t>技术</w:t>
      </w:r>
      <w:r w:rsidR="008E495A" w:rsidRPr="00064012">
        <w:rPr>
          <w:rFonts w:ascii="仿宋" w:eastAsia="仿宋" w:hAnsi="仿宋" w:cs="仿宋" w:hint="eastAsia"/>
          <w:b/>
          <w:bCs/>
          <w:spacing w:val="-1"/>
          <w:sz w:val="32"/>
          <w:szCs w:val="32"/>
        </w:rPr>
        <w:t>要求：</w:t>
      </w:r>
    </w:p>
    <w:p w:rsidR="00064012" w:rsidRDefault="00064012" w:rsidP="00064012">
      <w:pPr>
        <w:rPr>
          <w:rFonts w:eastAsiaTheme="minorEastAsia"/>
        </w:rPr>
      </w:pPr>
    </w:p>
    <w:p w:rsidR="00064012" w:rsidRDefault="00064012" w:rsidP="00064012">
      <w:pPr>
        <w:spacing w:before="240" w:line="360" w:lineRule="auto"/>
        <w:outlineLvl w:val="0"/>
        <w:rPr>
          <w:rFonts w:ascii="仿宋" w:eastAsia="仿宋" w:hAnsi="仿宋"/>
          <w:b/>
          <w:sz w:val="28"/>
          <w:szCs w:val="28"/>
        </w:rPr>
      </w:pPr>
      <w:r>
        <w:rPr>
          <w:rFonts w:ascii="仿宋" w:eastAsia="仿宋" w:hAnsi="仿宋" w:hint="eastAsia"/>
          <w:b/>
          <w:sz w:val="28"/>
          <w:szCs w:val="28"/>
        </w:rPr>
        <w:t>（一）采购标的清单</w:t>
      </w:r>
    </w:p>
    <w:tbl>
      <w:tblPr>
        <w:tblW w:w="4907" w:type="pct"/>
        <w:jc w:val="center"/>
        <w:tblInd w:w="22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840"/>
        <w:gridCol w:w="4274"/>
        <w:gridCol w:w="1134"/>
        <w:gridCol w:w="1134"/>
        <w:gridCol w:w="1666"/>
        <w:gridCol w:w="1246"/>
      </w:tblGrid>
      <w:tr w:rsidR="00064012" w:rsidTr="00064012">
        <w:trPr>
          <w:trHeight w:val="454"/>
          <w:jc w:val="center"/>
        </w:trPr>
        <w:tc>
          <w:tcPr>
            <w:tcW w:w="408" w:type="pct"/>
            <w:vAlign w:val="center"/>
          </w:tcPr>
          <w:p w:rsidR="00064012" w:rsidRDefault="00064012" w:rsidP="00064012">
            <w:pPr>
              <w:jc w:val="center"/>
              <w:rPr>
                <w:rFonts w:ascii="仿宋" w:eastAsia="仿宋" w:hAnsi="仿宋"/>
                <w:b/>
                <w:sz w:val="24"/>
                <w:szCs w:val="24"/>
              </w:rPr>
            </w:pPr>
            <w:r>
              <w:rPr>
                <w:rFonts w:ascii="仿宋" w:eastAsia="仿宋" w:hAnsi="仿宋" w:hint="eastAsia"/>
                <w:b/>
                <w:sz w:val="24"/>
                <w:szCs w:val="24"/>
              </w:rPr>
              <w:t>序号</w:t>
            </w:r>
          </w:p>
        </w:tc>
        <w:tc>
          <w:tcPr>
            <w:tcW w:w="2076" w:type="pct"/>
            <w:vAlign w:val="center"/>
          </w:tcPr>
          <w:p w:rsidR="00064012" w:rsidRDefault="00064012" w:rsidP="00064012">
            <w:pPr>
              <w:spacing w:line="300" w:lineRule="exact"/>
              <w:jc w:val="center"/>
              <w:rPr>
                <w:rFonts w:ascii="仿宋" w:eastAsia="仿宋" w:hAnsi="仿宋"/>
                <w:b/>
                <w:sz w:val="24"/>
                <w:szCs w:val="24"/>
              </w:rPr>
            </w:pPr>
            <w:r>
              <w:rPr>
                <w:rFonts w:ascii="仿宋" w:eastAsia="仿宋" w:hAnsi="仿宋" w:hint="eastAsia"/>
                <w:b/>
                <w:sz w:val="24"/>
                <w:szCs w:val="24"/>
              </w:rPr>
              <w:t>品目（货物或服务）名称</w:t>
            </w:r>
          </w:p>
        </w:tc>
        <w:tc>
          <w:tcPr>
            <w:tcW w:w="551" w:type="pct"/>
            <w:vAlign w:val="center"/>
          </w:tcPr>
          <w:p w:rsidR="00064012" w:rsidRDefault="00064012" w:rsidP="00064012">
            <w:pPr>
              <w:spacing w:line="300" w:lineRule="exact"/>
              <w:jc w:val="center"/>
              <w:rPr>
                <w:rFonts w:ascii="仿宋" w:eastAsia="仿宋" w:hAnsi="仿宋"/>
                <w:b/>
                <w:sz w:val="24"/>
                <w:szCs w:val="24"/>
              </w:rPr>
            </w:pPr>
            <w:r>
              <w:rPr>
                <w:rFonts w:ascii="仿宋" w:eastAsia="仿宋" w:hAnsi="仿宋" w:hint="eastAsia"/>
                <w:b/>
                <w:sz w:val="24"/>
                <w:szCs w:val="24"/>
              </w:rPr>
              <w:t>单位</w:t>
            </w:r>
          </w:p>
        </w:tc>
        <w:tc>
          <w:tcPr>
            <w:tcW w:w="551" w:type="pct"/>
            <w:tcBorders>
              <w:right w:val="single" w:sz="2" w:space="0" w:color="auto"/>
            </w:tcBorders>
            <w:vAlign w:val="center"/>
          </w:tcPr>
          <w:p w:rsidR="00064012" w:rsidRDefault="00064012" w:rsidP="00064012">
            <w:pPr>
              <w:spacing w:line="300" w:lineRule="exact"/>
              <w:jc w:val="center"/>
              <w:rPr>
                <w:rFonts w:ascii="仿宋" w:eastAsia="仿宋" w:hAnsi="仿宋"/>
                <w:b/>
                <w:sz w:val="24"/>
                <w:szCs w:val="24"/>
              </w:rPr>
            </w:pPr>
            <w:r>
              <w:rPr>
                <w:rFonts w:ascii="仿宋" w:eastAsia="仿宋" w:hAnsi="仿宋" w:hint="eastAsia"/>
                <w:b/>
                <w:sz w:val="24"/>
                <w:szCs w:val="24"/>
              </w:rPr>
              <w:t>数量</w:t>
            </w:r>
          </w:p>
        </w:tc>
        <w:tc>
          <w:tcPr>
            <w:tcW w:w="809" w:type="pct"/>
            <w:tcBorders>
              <w:right w:val="single" w:sz="2" w:space="0" w:color="auto"/>
            </w:tcBorders>
            <w:vAlign w:val="center"/>
          </w:tcPr>
          <w:p w:rsidR="00064012" w:rsidRDefault="00064012" w:rsidP="00064012">
            <w:pPr>
              <w:spacing w:line="300" w:lineRule="exact"/>
              <w:jc w:val="center"/>
              <w:rPr>
                <w:rFonts w:ascii="仿宋" w:eastAsia="仿宋" w:hAnsi="仿宋"/>
                <w:b/>
                <w:sz w:val="24"/>
                <w:szCs w:val="24"/>
              </w:rPr>
            </w:pPr>
            <w:r>
              <w:rPr>
                <w:rFonts w:ascii="仿宋" w:eastAsia="仿宋" w:hAnsi="仿宋" w:hint="eastAsia"/>
                <w:b/>
                <w:sz w:val="24"/>
                <w:szCs w:val="24"/>
              </w:rPr>
              <w:t>单价</w:t>
            </w:r>
          </w:p>
        </w:tc>
        <w:tc>
          <w:tcPr>
            <w:tcW w:w="605" w:type="pct"/>
            <w:tcBorders>
              <w:right w:val="single" w:sz="2" w:space="0" w:color="auto"/>
            </w:tcBorders>
            <w:vAlign w:val="center"/>
          </w:tcPr>
          <w:p w:rsidR="00064012" w:rsidRDefault="00064012" w:rsidP="00064012">
            <w:pPr>
              <w:spacing w:line="300" w:lineRule="exact"/>
              <w:jc w:val="center"/>
              <w:rPr>
                <w:rFonts w:ascii="仿宋" w:eastAsia="仿宋" w:hAnsi="仿宋"/>
                <w:b/>
                <w:sz w:val="24"/>
                <w:szCs w:val="24"/>
              </w:rPr>
            </w:pPr>
            <w:r>
              <w:rPr>
                <w:rFonts w:ascii="仿宋" w:eastAsia="仿宋" w:hAnsi="仿宋" w:hint="eastAsia"/>
                <w:b/>
                <w:sz w:val="24"/>
                <w:szCs w:val="24"/>
              </w:rPr>
              <w:t>小计</w:t>
            </w:r>
          </w:p>
        </w:tc>
      </w:tr>
      <w:tr w:rsidR="00064012" w:rsidTr="00064012">
        <w:trPr>
          <w:trHeight w:val="454"/>
          <w:jc w:val="center"/>
        </w:trPr>
        <w:tc>
          <w:tcPr>
            <w:tcW w:w="408" w:type="pct"/>
            <w:vAlign w:val="center"/>
          </w:tcPr>
          <w:p w:rsidR="00064012" w:rsidRDefault="00064012" w:rsidP="00064012">
            <w:pPr>
              <w:jc w:val="center"/>
              <w:rPr>
                <w:rFonts w:ascii="仿宋" w:eastAsia="仿宋" w:hAnsi="仿宋"/>
                <w:sz w:val="24"/>
                <w:szCs w:val="24"/>
              </w:rPr>
            </w:pPr>
            <w:r>
              <w:rPr>
                <w:rFonts w:ascii="仿宋" w:eastAsia="仿宋" w:hAnsi="仿宋" w:hint="eastAsia"/>
                <w:sz w:val="24"/>
                <w:szCs w:val="24"/>
              </w:rPr>
              <w:t>1</w:t>
            </w:r>
          </w:p>
        </w:tc>
        <w:tc>
          <w:tcPr>
            <w:tcW w:w="2076" w:type="pct"/>
            <w:vAlign w:val="center"/>
          </w:tcPr>
          <w:p w:rsidR="0006401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工业机器人运动控制实训系统</w:t>
            </w:r>
          </w:p>
        </w:tc>
        <w:tc>
          <w:tcPr>
            <w:tcW w:w="551" w:type="pct"/>
            <w:vAlign w:val="center"/>
          </w:tcPr>
          <w:p w:rsidR="00064012" w:rsidRPr="004C606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套</w:t>
            </w:r>
          </w:p>
        </w:tc>
        <w:tc>
          <w:tcPr>
            <w:tcW w:w="551"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3</w:t>
            </w:r>
          </w:p>
        </w:tc>
        <w:tc>
          <w:tcPr>
            <w:tcW w:w="809"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c>
          <w:tcPr>
            <w:tcW w:w="605"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r>
      <w:tr w:rsidR="00064012" w:rsidTr="00064012">
        <w:trPr>
          <w:trHeight w:val="454"/>
          <w:jc w:val="center"/>
        </w:trPr>
        <w:tc>
          <w:tcPr>
            <w:tcW w:w="408" w:type="pct"/>
            <w:vAlign w:val="center"/>
          </w:tcPr>
          <w:p w:rsidR="00064012" w:rsidRDefault="00064012" w:rsidP="00064012">
            <w:pPr>
              <w:jc w:val="center"/>
              <w:rPr>
                <w:rFonts w:ascii="仿宋" w:eastAsia="仿宋" w:hAnsi="仿宋"/>
                <w:sz w:val="24"/>
                <w:szCs w:val="24"/>
              </w:rPr>
            </w:pPr>
            <w:r>
              <w:rPr>
                <w:rFonts w:ascii="仿宋" w:eastAsia="仿宋" w:hAnsi="仿宋" w:hint="eastAsia"/>
                <w:sz w:val="24"/>
                <w:szCs w:val="24"/>
              </w:rPr>
              <w:t>2</w:t>
            </w:r>
          </w:p>
        </w:tc>
        <w:tc>
          <w:tcPr>
            <w:tcW w:w="2076" w:type="pct"/>
            <w:vAlign w:val="center"/>
          </w:tcPr>
          <w:p w:rsidR="00064012" w:rsidRPr="00A663F7" w:rsidRDefault="00064012" w:rsidP="00064012">
            <w:pPr>
              <w:spacing w:line="300" w:lineRule="exact"/>
              <w:jc w:val="center"/>
              <w:rPr>
                <w:rFonts w:ascii="仿宋" w:eastAsia="仿宋" w:hAnsi="仿宋"/>
                <w:sz w:val="24"/>
              </w:rPr>
            </w:pPr>
            <w:r>
              <w:rPr>
                <w:rFonts w:ascii="仿宋" w:eastAsia="仿宋" w:hAnsi="仿宋" w:hint="eastAsia"/>
                <w:sz w:val="24"/>
              </w:rPr>
              <w:t>工业机器人离线编程仿真系统</w:t>
            </w:r>
          </w:p>
        </w:tc>
        <w:tc>
          <w:tcPr>
            <w:tcW w:w="551" w:type="pct"/>
            <w:vAlign w:val="center"/>
          </w:tcPr>
          <w:p w:rsidR="00064012" w:rsidRPr="004C606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套</w:t>
            </w:r>
          </w:p>
        </w:tc>
        <w:tc>
          <w:tcPr>
            <w:tcW w:w="551"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50</w:t>
            </w:r>
          </w:p>
        </w:tc>
        <w:tc>
          <w:tcPr>
            <w:tcW w:w="809"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c>
          <w:tcPr>
            <w:tcW w:w="605"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r>
      <w:tr w:rsidR="00064012" w:rsidTr="00064012">
        <w:trPr>
          <w:trHeight w:val="454"/>
          <w:jc w:val="center"/>
        </w:trPr>
        <w:tc>
          <w:tcPr>
            <w:tcW w:w="408" w:type="pct"/>
            <w:vAlign w:val="center"/>
          </w:tcPr>
          <w:p w:rsidR="00064012" w:rsidRDefault="00064012" w:rsidP="00064012">
            <w:pPr>
              <w:jc w:val="center"/>
              <w:rPr>
                <w:rFonts w:ascii="仿宋" w:eastAsia="仿宋" w:hAnsi="仿宋"/>
                <w:sz w:val="24"/>
                <w:szCs w:val="24"/>
              </w:rPr>
            </w:pPr>
            <w:r>
              <w:rPr>
                <w:rFonts w:ascii="仿宋" w:eastAsia="仿宋" w:hAnsi="仿宋" w:hint="eastAsia"/>
                <w:sz w:val="24"/>
                <w:szCs w:val="24"/>
              </w:rPr>
              <w:t>3</w:t>
            </w:r>
          </w:p>
        </w:tc>
        <w:tc>
          <w:tcPr>
            <w:tcW w:w="2076" w:type="pct"/>
            <w:vAlign w:val="center"/>
          </w:tcPr>
          <w:p w:rsidR="00064012" w:rsidRPr="00A663F7" w:rsidRDefault="00064012" w:rsidP="00064012">
            <w:pPr>
              <w:spacing w:line="300" w:lineRule="exact"/>
              <w:jc w:val="center"/>
              <w:rPr>
                <w:rFonts w:ascii="仿宋" w:eastAsia="仿宋" w:hAnsi="仿宋"/>
                <w:sz w:val="24"/>
              </w:rPr>
            </w:pPr>
            <w:r>
              <w:rPr>
                <w:rFonts w:ascii="仿宋" w:eastAsia="仿宋" w:hAnsi="仿宋" w:hint="eastAsia"/>
                <w:sz w:val="24"/>
              </w:rPr>
              <w:t>工业机器人仿真综合教学系统</w:t>
            </w:r>
          </w:p>
        </w:tc>
        <w:tc>
          <w:tcPr>
            <w:tcW w:w="551" w:type="pct"/>
            <w:vAlign w:val="center"/>
          </w:tcPr>
          <w:p w:rsidR="0006401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套</w:t>
            </w:r>
          </w:p>
        </w:tc>
        <w:tc>
          <w:tcPr>
            <w:tcW w:w="551"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r>
              <w:rPr>
                <w:rFonts w:ascii="仿宋" w:eastAsia="仿宋" w:hAnsi="仿宋" w:hint="eastAsia"/>
                <w:sz w:val="24"/>
                <w:szCs w:val="24"/>
              </w:rPr>
              <w:t>1</w:t>
            </w:r>
          </w:p>
        </w:tc>
        <w:tc>
          <w:tcPr>
            <w:tcW w:w="809"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c>
          <w:tcPr>
            <w:tcW w:w="605" w:type="pct"/>
            <w:tcBorders>
              <w:right w:val="single" w:sz="2" w:space="0" w:color="auto"/>
            </w:tcBorders>
            <w:vAlign w:val="center"/>
          </w:tcPr>
          <w:p w:rsidR="00064012" w:rsidRDefault="00064012" w:rsidP="00064012">
            <w:pPr>
              <w:spacing w:line="300" w:lineRule="exact"/>
              <w:jc w:val="center"/>
              <w:rPr>
                <w:rFonts w:ascii="仿宋" w:eastAsia="仿宋" w:hAnsi="仿宋"/>
                <w:sz w:val="24"/>
                <w:szCs w:val="24"/>
              </w:rPr>
            </w:pPr>
          </w:p>
        </w:tc>
      </w:tr>
    </w:tbl>
    <w:p w:rsidR="00064012" w:rsidRDefault="00064012" w:rsidP="00064012">
      <w:pPr>
        <w:spacing w:before="240" w:line="360" w:lineRule="auto"/>
        <w:outlineLvl w:val="0"/>
        <w:rPr>
          <w:rFonts w:ascii="仿宋" w:eastAsia="仿宋" w:hAnsi="仿宋"/>
          <w:b/>
          <w:sz w:val="28"/>
          <w:szCs w:val="28"/>
        </w:rPr>
      </w:pPr>
      <w:r>
        <w:rPr>
          <w:rFonts w:ascii="仿宋" w:eastAsia="仿宋" w:hAnsi="仿宋" w:hint="eastAsia"/>
          <w:b/>
          <w:sz w:val="28"/>
          <w:szCs w:val="28"/>
        </w:rPr>
        <w:t>（二）技术指标需求</w:t>
      </w:r>
    </w:p>
    <w:tbl>
      <w:tblPr>
        <w:tblStyle w:val="a6"/>
        <w:tblW w:w="10348" w:type="dxa"/>
        <w:tblInd w:w="108" w:type="dxa"/>
        <w:tblLook w:val="04A0"/>
      </w:tblPr>
      <w:tblGrid>
        <w:gridCol w:w="567"/>
        <w:gridCol w:w="993"/>
        <w:gridCol w:w="6662"/>
        <w:gridCol w:w="709"/>
        <w:gridCol w:w="708"/>
        <w:gridCol w:w="709"/>
      </w:tblGrid>
      <w:tr w:rsidR="00064012" w:rsidRPr="003E3266" w:rsidTr="00064012">
        <w:trPr>
          <w:trHeight w:val="482"/>
        </w:trPr>
        <w:tc>
          <w:tcPr>
            <w:tcW w:w="567"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序号</w:t>
            </w:r>
          </w:p>
        </w:tc>
        <w:tc>
          <w:tcPr>
            <w:tcW w:w="993"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标的名称</w:t>
            </w:r>
          </w:p>
        </w:tc>
        <w:tc>
          <w:tcPr>
            <w:tcW w:w="6662"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参考指标</w:t>
            </w:r>
          </w:p>
        </w:tc>
        <w:tc>
          <w:tcPr>
            <w:tcW w:w="709"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数量</w:t>
            </w:r>
          </w:p>
        </w:tc>
        <w:tc>
          <w:tcPr>
            <w:tcW w:w="708"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单位</w:t>
            </w:r>
          </w:p>
        </w:tc>
        <w:tc>
          <w:tcPr>
            <w:tcW w:w="709" w:type="dxa"/>
            <w:vAlign w:val="center"/>
          </w:tcPr>
          <w:p w:rsidR="00064012" w:rsidRPr="003E3266" w:rsidRDefault="00064012" w:rsidP="00064012">
            <w:pPr>
              <w:jc w:val="center"/>
              <w:rPr>
                <w:rFonts w:ascii="仿宋" w:eastAsia="仿宋" w:hAnsi="仿宋"/>
                <w:b/>
              </w:rPr>
            </w:pPr>
            <w:r w:rsidRPr="003E3266">
              <w:rPr>
                <w:rFonts w:ascii="仿宋" w:eastAsia="仿宋" w:hAnsi="仿宋" w:hint="eastAsia"/>
                <w:b/>
              </w:rPr>
              <w:t>备注</w:t>
            </w:r>
          </w:p>
        </w:tc>
      </w:tr>
      <w:tr w:rsidR="00064012" w:rsidRPr="003E3266" w:rsidTr="00064012">
        <w:trPr>
          <w:trHeight w:val="482"/>
        </w:trPr>
        <w:tc>
          <w:tcPr>
            <w:tcW w:w="567"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t>1</w:t>
            </w:r>
          </w:p>
        </w:tc>
        <w:tc>
          <w:tcPr>
            <w:tcW w:w="993" w:type="dxa"/>
            <w:vAlign w:val="center"/>
          </w:tcPr>
          <w:p w:rsidR="00064012" w:rsidRPr="003E3266" w:rsidRDefault="00064012" w:rsidP="00064012">
            <w:pPr>
              <w:spacing w:line="300" w:lineRule="exact"/>
              <w:jc w:val="center"/>
              <w:rPr>
                <w:rFonts w:ascii="仿宋" w:eastAsia="仿宋" w:hAnsi="仿宋"/>
              </w:rPr>
            </w:pPr>
            <w:r w:rsidRPr="003E3266">
              <w:rPr>
                <w:rFonts w:ascii="仿宋" w:eastAsia="仿宋" w:hAnsi="仿宋" w:hint="eastAsia"/>
              </w:rPr>
              <w:t>工业机器人仿真实训平台</w:t>
            </w:r>
          </w:p>
        </w:tc>
        <w:tc>
          <w:tcPr>
            <w:tcW w:w="6662" w:type="dxa"/>
            <w:vAlign w:val="center"/>
          </w:tcPr>
          <w:p w:rsidR="00064012" w:rsidRPr="003E3266" w:rsidRDefault="00064012" w:rsidP="00064012">
            <w:pPr>
              <w:ind w:firstLineChars="150" w:firstLine="315"/>
            </w:pPr>
            <w:r w:rsidRPr="003E3266">
              <w:rPr>
                <w:rFonts w:ascii="仿宋" w:eastAsia="仿宋" w:hAnsi="仿宋" w:hint="eastAsia"/>
              </w:rPr>
              <w:t>工业机器人仿真实训平台包括3套工业机器人运动控制实训系统、50套工业机器人离线编程仿真系统、1套工业机器人仿真综合教学系统等几部分组成；涵盖机器人技术、气动技术、传感器与检测技术、伺服运动控制技术、PLC编程技术、组态技术以及机器人离线编程与综合仿真等综合应用为一体；即可开展工业机器人的虚拟仿真实训，也可以开展</w:t>
            </w:r>
            <w:r>
              <w:rPr>
                <w:rFonts w:ascii="仿宋" w:eastAsia="仿宋" w:hAnsi="仿宋" w:hint="eastAsia"/>
              </w:rPr>
              <w:t>机器人实操培训；做到理论与实际相结合的教学效果。</w:t>
            </w:r>
          </w:p>
        </w:tc>
        <w:tc>
          <w:tcPr>
            <w:tcW w:w="709" w:type="dxa"/>
            <w:vAlign w:val="center"/>
          </w:tcPr>
          <w:p w:rsidR="00064012" w:rsidRPr="003E3266" w:rsidRDefault="00064012" w:rsidP="00064012">
            <w:pPr>
              <w:pStyle w:val="Default"/>
              <w:jc w:val="center"/>
              <w:rPr>
                <w:rFonts w:ascii="仿宋" w:eastAsia="仿宋" w:hAnsi="仿宋" w:cs="仿宋"/>
                <w:sz w:val="21"/>
                <w:szCs w:val="21"/>
                <w:lang w:val="es-ES"/>
              </w:rPr>
            </w:pPr>
            <w:r w:rsidRPr="003E3266">
              <w:rPr>
                <w:rFonts w:ascii="仿宋" w:eastAsia="仿宋" w:hAnsi="仿宋" w:cs="仿宋" w:hint="eastAsia"/>
                <w:sz w:val="21"/>
                <w:szCs w:val="21"/>
                <w:lang w:val="es-ES"/>
              </w:rPr>
              <w:t>/</w:t>
            </w:r>
          </w:p>
        </w:tc>
        <w:tc>
          <w:tcPr>
            <w:tcW w:w="708" w:type="dxa"/>
            <w:vAlign w:val="center"/>
          </w:tcPr>
          <w:p w:rsidR="00064012" w:rsidRPr="003E3266" w:rsidRDefault="00064012" w:rsidP="00064012">
            <w:pPr>
              <w:pStyle w:val="Default"/>
              <w:jc w:val="center"/>
              <w:rPr>
                <w:rFonts w:ascii="仿宋" w:eastAsia="仿宋" w:hAnsi="仿宋" w:cs="仿宋"/>
                <w:sz w:val="21"/>
                <w:szCs w:val="21"/>
                <w:lang w:val="es-ES"/>
              </w:rPr>
            </w:pPr>
            <w:r w:rsidRPr="003E3266">
              <w:rPr>
                <w:rFonts w:ascii="仿宋" w:eastAsia="仿宋" w:hAnsi="仿宋" w:cs="仿宋" w:hint="eastAsia"/>
                <w:sz w:val="21"/>
                <w:szCs w:val="21"/>
                <w:lang w:val="es-ES"/>
              </w:rPr>
              <w:t>/</w:t>
            </w:r>
          </w:p>
        </w:tc>
        <w:tc>
          <w:tcPr>
            <w:tcW w:w="709" w:type="dxa"/>
            <w:vAlign w:val="center"/>
          </w:tcPr>
          <w:p w:rsidR="00064012" w:rsidRPr="003E3266" w:rsidRDefault="00064012" w:rsidP="00064012">
            <w:pPr>
              <w:pStyle w:val="Default"/>
              <w:jc w:val="center"/>
              <w:rPr>
                <w:rFonts w:ascii="仿宋" w:eastAsia="仿宋" w:hAnsi="仿宋" w:cs="仿宋"/>
                <w:sz w:val="21"/>
                <w:szCs w:val="21"/>
                <w:lang w:val="es-ES"/>
              </w:rPr>
            </w:pPr>
            <w:r w:rsidRPr="003E3266">
              <w:rPr>
                <w:rFonts w:ascii="仿宋" w:eastAsia="仿宋" w:hAnsi="仿宋" w:cs="仿宋" w:hint="eastAsia"/>
                <w:sz w:val="21"/>
                <w:szCs w:val="21"/>
                <w:lang w:val="es-ES"/>
              </w:rPr>
              <w:t>/</w:t>
            </w:r>
          </w:p>
        </w:tc>
      </w:tr>
      <w:tr w:rsidR="00064012" w:rsidRPr="003E3266" w:rsidTr="00064012">
        <w:trPr>
          <w:trHeight w:val="482"/>
        </w:trPr>
        <w:tc>
          <w:tcPr>
            <w:tcW w:w="567"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t>1.1</w:t>
            </w:r>
          </w:p>
        </w:tc>
        <w:tc>
          <w:tcPr>
            <w:tcW w:w="993" w:type="dxa"/>
            <w:vAlign w:val="center"/>
          </w:tcPr>
          <w:p w:rsidR="00064012" w:rsidRPr="003E3266" w:rsidRDefault="00064012" w:rsidP="00064012">
            <w:pPr>
              <w:spacing w:line="300" w:lineRule="exact"/>
              <w:jc w:val="center"/>
              <w:rPr>
                <w:rFonts w:ascii="仿宋" w:eastAsia="仿宋" w:hAnsi="仿宋"/>
              </w:rPr>
            </w:pPr>
            <w:r w:rsidRPr="003E3266">
              <w:rPr>
                <w:rFonts w:ascii="仿宋" w:eastAsia="仿宋" w:hAnsi="仿宋" w:hint="eastAsia"/>
              </w:rPr>
              <w:t>工业机器人运动控制实训系统</w:t>
            </w:r>
          </w:p>
        </w:tc>
        <w:tc>
          <w:tcPr>
            <w:tcW w:w="6662" w:type="dxa"/>
            <w:vAlign w:val="center"/>
          </w:tcPr>
          <w:p w:rsidR="00064012" w:rsidRDefault="00064012" w:rsidP="00064012">
            <w:pPr>
              <w:rPr>
                <w:rFonts w:ascii="仿宋" w:eastAsia="仿宋" w:hAnsi="仿宋"/>
              </w:rPr>
            </w:pPr>
            <w:r>
              <w:rPr>
                <w:rFonts w:ascii="仿宋" w:eastAsia="仿宋" w:hAnsi="仿宋" w:hint="eastAsia"/>
              </w:rPr>
              <w:t>一、工作台架</w:t>
            </w:r>
          </w:p>
          <w:p w:rsidR="00064012" w:rsidRPr="003E3266" w:rsidRDefault="00064012" w:rsidP="00064012">
            <w:pPr>
              <w:rPr>
                <w:rFonts w:ascii="仿宋" w:eastAsia="仿宋" w:hAnsi="仿宋"/>
              </w:rPr>
            </w:pPr>
            <w:r>
              <w:rPr>
                <w:rFonts w:ascii="仿宋" w:eastAsia="仿宋" w:hAnsi="仿宋" w:hint="eastAsia"/>
              </w:rPr>
              <w:t>（1）</w:t>
            </w:r>
            <w:r w:rsidRPr="003E3266">
              <w:rPr>
                <w:rFonts w:ascii="仿宋" w:eastAsia="仿宋" w:hAnsi="仿宋" w:hint="eastAsia"/>
              </w:rPr>
              <w:t>外形尺寸：≥L1</w:t>
            </w:r>
            <w:r>
              <w:rPr>
                <w:rFonts w:ascii="仿宋" w:eastAsia="仿宋" w:hAnsi="仿宋" w:hint="eastAsia"/>
              </w:rPr>
              <w:t>42</w:t>
            </w:r>
            <w:r w:rsidRPr="003E3266">
              <w:rPr>
                <w:rFonts w:ascii="仿宋" w:eastAsia="仿宋" w:hAnsi="仿宋" w:hint="eastAsia"/>
              </w:rPr>
              <w:t>0×W1200×850mm（可拆分成2个台架）；</w:t>
            </w:r>
          </w:p>
          <w:p w:rsidR="00064012" w:rsidRPr="003E3266" w:rsidRDefault="00064012" w:rsidP="00064012">
            <w:pPr>
              <w:rPr>
                <w:rFonts w:ascii="仿宋" w:eastAsia="仿宋" w:hAnsi="仿宋"/>
              </w:rPr>
            </w:pPr>
            <w:r>
              <w:rPr>
                <w:rFonts w:ascii="仿宋" w:eastAsia="仿宋" w:hAnsi="仿宋" w:hint="eastAsia"/>
              </w:rPr>
              <w:t>（2）</w:t>
            </w:r>
            <w:r w:rsidRPr="003E3266">
              <w:rPr>
                <w:rFonts w:ascii="仿宋" w:eastAsia="仿宋" w:hAnsi="仿宋" w:hint="eastAsia"/>
              </w:rPr>
              <w:t>整体结构：主体框架采用≥1.5mm冷轧板焊接制作而成，桌面采用≥35mm厚工业铝型材拼接而成；</w:t>
            </w:r>
          </w:p>
          <w:p w:rsidR="00064012" w:rsidRPr="003E3266" w:rsidRDefault="00064012" w:rsidP="00064012">
            <w:pPr>
              <w:rPr>
                <w:rFonts w:ascii="仿宋" w:eastAsia="仿宋" w:hAnsi="仿宋"/>
              </w:rPr>
            </w:pPr>
            <w:r>
              <w:rPr>
                <w:rFonts w:ascii="仿宋" w:eastAsia="仿宋" w:hAnsi="仿宋" w:hint="eastAsia"/>
              </w:rPr>
              <w:t>（3）</w:t>
            </w:r>
            <w:r w:rsidRPr="003E3266">
              <w:rPr>
                <w:rFonts w:ascii="仿宋" w:eastAsia="仿宋" w:hAnsi="仿宋" w:hint="eastAsia"/>
              </w:rPr>
              <w:t>前后采用可视化开门设计，便于设备安装和展示；</w:t>
            </w:r>
          </w:p>
          <w:p w:rsidR="00064012" w:rsidRPr="003E3266" w:rsidRDefault="00064012" w:rsidP="00064012">
            <w:pPr>
              <w:rPr>
                <w:rFonts w:ascii="仿宋" w:eastAsia="仿宋" w:hAnsi="仿宋"/>
              </w:rPr>
            </w:pPr>
            <w:r>
              <w:rPr>
                <w:rFonts w:ascii="仿宋" w:eastAsia="仿宋" w:hAnsi="仿宋" w:hint="eastAsia"/>
              </w:rPr>
              <w:t>（4）</w:t>
            </w:r>
            <w:r w:rsidRPr="003E3266">
              <w:rPr>
                <w:rFonts w:ascii="仿宋" w:eastAsia="仿宋" w:hAnsi="仿宋" w:hint="eastAsia"/>
              </w:rPr>
              <w:t>共安装不少于8 个重载型福马轮，单只福马轮承重 ≥300kg；</w:t>
            </w:r>
          </w:p>
          <w:p w:rsidR="00064012" w:rsidRPr="003E3266" w:rsidRDefault="00064012" w:rsidP="00064012">
            <w:pPr>
              <w:rPr>
                <w:rFonts w:ascii="仿宋" w:eastAsia="仿宋" w:hAnsi="仿宋"/>
              </w:rPr>
            </w:pPr>
            <w:r>
              <w:rPr>
                <w:rFonts w:ascii="仿宋" w:eastAsia="仿宋" w:hAnsi="仿宋" w:hint="eastAsia"/>
              </w:rPr>
              <w:t>（5）▲</w:t>
            </w:r>
            <w:r w:rsidRPr="003E3266">
              <w:rPr>
                <w:rFonts w:ascii="仿宋" w:eastAsia="仿宋" w:hAnsi="仿宋" w:hint="eastAsia"/>
              </w:rPr>
              <w:t>工作台平面为功能模块提供标准快插拔式电源、气源、通讯接口，柔性固定卡槽，支持各模块自定义位置，手拧螺栓固定，可实现无工具快速拆装；</w:t>
            </w:r>
          </w:p>
          <w:p w:rsidR="00064012" w:rsidRDefault="00064012" w:rsidP="00064012">
            <w:pPr>
              <w:rPr>
                <w:rFonts w:ascii="仿宋" w:eastAsia="仿宋" w:hAnsi="仿宋"/>
              </w:rPr>
            </w:pPr>
            <w:r>
              <w:rPr>
                <w:rFonts w:ascii="仿宋" w:eastAsia="仿宋" w:hAnsi="仿宋" w:hint="eastAsia"/>
              </w:rPr>
              <w:t>（6）</w:t>
            </w:r>
            <w:r w:rsidRPr="003E3266">
              <w:rPr>
                <w:rFonts w:ascii="仿宋" w:eastAsia="仿宋" w:hAnsi="仿宋" w:hint="eastAsia"/>
              </w:rPr>
              <w:t>工作台柜体需满足为电气接线板，机器人控制柜，压缩空气站，功能模块等提供放置空间。</w:t>
            </w:r>
          </w:p>
          <w:p w:rsidR="00064012" w:rsidRDefault="00064012" w:rsidP="00064012">
            <w:pPr>
              <w:rPr>
                <w:rFonts w:ascii="仿宋" w:eastAsia="仿宋" w:hAnsi="仿宋"/>
              </w:rPr>
            </w:pPr>
            <w:r>
              <w:rPr>
                <w:rFonts w:ascii="仿宋" w:eastAsia="仿宋" w:hAnsi="仿宋" w:hint="eastAsia"/>
              </w:rPr>
              <w:t>二、工业机器人</w:t>
            </w:r>
          </w:p>
          <w:p w:rsidR="00064012" w:rsidRDefault="00064012" w:rsidP="00064012">
            <w:pPr>
              <w:rPr>
                <w:rFonts w:ascii="仿宋" w:eastAsia="仿宋" w:hAnsi="仿宋"/>
              </w:rPr>
            </w:pPr>
            <w:r>
              <w:rPr>
                <w:rFonts w:ascii="仿宋" w:eastAsia="仿宋" w:hAnsi="仿宋" w:hint="eastAsia"/>
              </w:rPr>
              <w:t>（1）机器人本体技术指标</w:t>
            </w:r>
          </w:p>
          <w:p w:rsidR="00064012" w:rsidRPr="003E3266" w:rsidRDefault="00064012" w:rsidP="00064012">
            <w:pPr>
              <w:rPr>
                <w:rFonts w:ascii="仿宋" w:eastAsia="仿宋" w:hAnsi="仿宋"/>
              </w:rPr>
            </w:pPr>
            <w:r w:rsidRPr="003E3266">
              <w:rPr>
                <w:rFonts w:ascii="仿宋" w:eastAsia="仿宋" w:hAnsi="仿宋" w:hint="eastAsia"/>
              </w:rPr>
              <w:t>1.1、轴数：≥6轴</w:t>
            </w:r>
          </w:p>
          <w:p w:rsidR="00064012" w:rsidRPr="003E3266" w:rsidRDefault="00064012" w:rsidP="00064012">
            <w:pPr>
              <w:rPr>
                <w:rFonts w:ascii="仿宋" w:eastAsia="仿宋" w:hAnsi="仿宋"/>
              </w:rPr>
            </w:pPr>
            <w:r w:rsidRPr="003E3266">
              <w:rPr>
                <w:rFonts w:ascii="仿宋" w:eastAsia="仿宋" w:hAnsi="仿宋" w:hint="eastAsia"/>
              </w:rPr>
              <w:t>1.2、负载：≥7Kg</w:t>
            </w:r>
          </w:p>
          <w:p w:rsidR="00064012" w:rsidRPr="003E3266" w:rsidRDefault="00064012" w:rsidP="00064012">
            <w:pPr>
              <w:rPr>
                <w:rFonts w:ascii="仿宋" w:eastAsia="仿宋" w:hAnsi="仿宋"/>
              </w:rPr>
            </w:pPr>
            <w:r w:rsidRPr="003E3266">
              <w:rPr>
                <w:rFonts w:ascii="仿宋" w:eastAsia="仿宋" w:hAnsi="仿宋" w:hint="eastAsia"/>
              </w:rPr>
              <w:t>1.3、</w:t>
            </w:r>
            <w:r>
              <w:rPr>
                <w:rFonts w:ascii="仿宋" w:eastAsia="仿宋" w:hAnsi="仿宋" w:hint="eastAsia"/>
              </w:rPr>
              <w:t>▲</w:t>
            </w:r>
            <w:r w:rsidRPr="003E3266">
              <w:rPr>
                <w:rFonts w:ascii="仿宋" w:eastAsia="仿宋" w:hAnsi="仿宋" w:hint="eastAsia"/>
              </w:rPr>
              <w:t>运动范围：≥9</w:t>
            </w:r>
            <w:r>
              <w:rPr>
                <w:rFonts w:ascii="仿宋" w:eastAsia="仿宋" w:hAnsi="仿宋" w:hint="eastAsia"/>
              </w:rPr>
              <w:t>0</w:t>
            </w:r>
            <w:r w:rsidRPr="003E3266">
              <w:rPr>
                <w:rFonts w:ascii="仿宋" w:eastAsia="仿宋" w:hAnsi="仿宋" w:hint="eastAsia"/>
              </w:rPr>
              <w:t>0mm</w:t>
            </w:r>
          </w:p>
          <w:p w:rsidR="00064012" w:rsidRPr="003E3266" w:rsidRDefault="00064012" w:rsidP="00064012">
            <w:pPr>
              <w:rPr>
                <w:rFonts w:ascii="仿宋" w:eastAsia="仿宋" w:hAnsi="仿宋"/>
              </w:rPr>
            </w:pPr>
            <w:r w:rsidRPr="003E3266">
              <w:rPr>
                <w:rFonts w:ascii="仿宋" w:eastAsia="仿宋" w:hAnsi="仿宋" w:hint="eastAsia"/>
              </w:rPr>
              <w:t>1.4、重复定位精度：</w:t>
            </w:r>
            <w:r>
              <w:rPr>
                <w:rFonts w:ascii="仿宋" w:eastAsia="仿宋" w:hAnsi="仿宋" w:hint="eastAsia"/>
              </w:rPr>
              <w:t>≤</w:t>
            </w:r>
            <w:r w:rsidRPr="003E3266">
              <w:rPr>
                <w:rFonts w:ascii="仿宋" w:eastAsia="仿宋" w:hAnsi="仿宋" w:hint="eastAsia"/>
              </w:rPr>
              <w:t>±0.02mm</w:t>
            </w:r>
          </w:p>
          <w:p w:rsidR="00064012" w:rsidRPr="003E3266" w:rsidRDefault="00064012" w:rsidP="00064012">
            <w:pPr>
              <w:rPr>
                <w:rFonts w:ascii="仿宋" w:eastAsia="仿宋" w:hAnsi="仿宋"/>
              </w:rPr>
            </w:pPr>
            <w:r w:rsidRPr="003E3266">
              <w:rPr>
                <w:rFonts w:ascii="仿宋" w:eastAsia="仿宋" w:hAnsi="仿宋" w:hint="eastAsia"/>
              </w:rPr>
              <w:t>1.5、防护等级：</w:t>
            </w:r>
            <w:r>
              <w:rPr>
                <w:rFonts w:ascii="仿宋" w:eastAsia="仿宋" w:hAnsi="仿宋" w:hint="eastAsia"/>
              </w:rPr>
              <w:t>不低于</w:t>
            </w:r>
            <w:r w:rsidRPr="003E3266">
              <w:rPr>
                <w:rFonts w:ascii="仿宋" w:eastAsia="仿宋" w:hAnsi="仿宋" w:hint="eastAsia"/>
              </w:rPr>
              <w:t>IP67</w:t>
            </w:r>
          </w:p>
          <w:p w:rsidR="00064012" w:rsidRPr="003E3266" w:rsidRDefault="00064012" w:rsidP="00064012">
            <w:pPr>
              <w:rPr>
                <w:rFonts w:ascii="仿宋" w:eastAsia="仿宋" w:hAnsi="仿宋"/>
              </w:rPr>
            </w:pPr>
            <w:r w:rsidRPr="003E3266">
              <w:rPr>
                <w:rFonts w:ascii="仿宋" w:eastAsia="仿宋" w:hAnsi="仿宋" w:hint="eastAsia"/>
              </w:rPr>
              <w:t>1.6、本体重量：≥5</w:t>
            </w:r>
            <w:r>
              <w:rPr>
                <w:rFonts w:ascii="仿宋" w:eastAsia="仿宋" w:hAnsi="仿宋" w:hint="eastAsia"/>
              </w:rPr>
              <w:t>0</w:t>
            </w:r>
            <w:r w:rsidRPr="003E3266">
              <w:rPr>
                <w:rFonts w:ascii="仿宋" w:eastAsia="仿宋" w:hAnsi="仿宋" w:hint="eastAsia"/>
              </w:rPr>
              <w:t>Kg</w:t>
            </w:r>
          </w:p>
          <w:p w:rsidR="00064012" w:rsidRPr="003E3266" w:rsidRDefault="00064012" w:rsidP="00064012">
            <w:pPr>
              <w:rPr>
                <w:rFonts w:ascii="仿宋" w:eastAsia="仿宋" w:hAnsi="仿宋"/>
              </w:rPr>
            </w:pPr>
            <w:r w:rsidRPr="003E3266">
              <w:rPr>
                <w:rFonts w:ascii="仿宋" w:eastAsia="仿宋" w:hAnsi="仿宋" w:hint="eastAsia"/>
              </w:rPr>
              <w:t>1.7、运动范围：A1轴</w:t>
            </w:r>
            <w:r>
              <w:rPr>
                <w:rFonts w:ascii="仿宋" w:eastAsia="仿宋" w:hAnsi="仿宋" w:hint="eastAsia"/>
              </w:rPr>
              <w:t>不低于</w:t>
            </w:r>
            <w:r w:rsidRPr="003E3266">
              <w:rPr>
                <w:rFonts w:ascii="仿宋" w:eastAsia="仿宋" w:hAnsi="仿宋" w:hint="eastAsia"/>
              </w:rPr>
              <w:t>±170°、A2轴</w:t>
            </w:r>
            <w:r>
              <w:rPr>
                <w:rFonts w:ascii="仿宋" w:eastAsia="仿宋" w:hAnsi="仿宋" w:hint="eastAsia"/>
              </w:rPr>
              <w:t>不低于</w:t>
            </w:r>
            <w:r w:rsidRPr="003E3266">
              <w:rPr>
                <w:rFonts w:ascii="仿宋" w:eastAsia="仿宋" w:hAnsi="仿宋" w:hint="eastAsia"/>
              </w:rPr>
              <w:t>-100°至135°、A3轴</w:t>
            </w:r>
            <w:r>
              <w:rPr>
                <w:rFonts w:ascii="仿宋" w:eastAsia="仿宋" w:hAnsi="仿宋" w:hint="eastAsia"/>
              </w:rPr>
              <w:t>不低于</w:t>
            </w:r>
            <w:r w:rsidRPr="003E3266">
              <w:rPr>
                <w:rFonts w:ascii="仿宋" w:eastAsia="仿宋" w:hAnsi="仿宋" w:hint="eastAsia"/>
              </w:rPr>
              <w:t>-120°至156°、A4</w:t>
            </w:r>
            <w:r>
              <w:rPr>
                <w:rFonts w:ascii="仿宋" w:eastAsia="仿宋" w:hAnsi="仿宋" w:hint="eastAsia"/>
              </w:rPr>
              <w:t>不低于</w:t>
            </w:r>
            <w:r w:rsidRPr="003E3266">
              <w:rPr>
                <w:rFonts w:ascii="仿宋" w:eastAsia="仿宋" w:hAnsi="仿宋" w:hint="eastAsia"/>
              </w:rPr>
              <w:t>轴±200°、A5轴</w:t>
            </w:r>
            <w:r>
              <w:rPr>
                <w:rFonts w:ascii="仿宋" w:eastAsia="仿宋" w:hAnsi="仿宋" w:hint="eastAsia"/>
              </w:rPr>
              <w:t>不低于</w:t>
            </w:r>
            <w:r w:rsidRPr="003E3266">
              <w:rPr>
                <w:rFonts w:ascii="仿宋" w:eastAsia="仿宋" w:hAnsi="仿宋" w:hint="eastAsia"/>
              </w:rPr>
              <w:t>±135°、A6轴</w:t>
            </w:r>
            <w:r>
              <w:rPr>
                <w:rFonts w:ascii="仿宋" w:eastAsia="仿宋" w:hAnsi="仿宋" w:hint="eastAsia"/>
              </w:rPr>
              <w:t>不低于</w:t>
            </w:r>
            <w:r w:rsidRPr="003E3266">
              <w:rPr>
                <w:rFonts w:ascii="仿宋" w:eastAsia="仿宋" w:hAnsi="仿宋" w:hint="eastAsia"/>
              </w:rPr>
              <w:t>±360°</w:t>
            </w:r>
          </w:p>
          <w:p w:rsidR="00064012" w:rsidRPr="003E3266" w:rsidRDefault="00064012" w:rsidP="00064012">
            <w:pPr>
              <w:rPr>
                <w:rFonts w:ascii="仿宋" w:eastAsia="仿宋" w:hAnsi="仿宋"/>
              </w:rPr>
            </w:pPr>
            <w:r w:rsidRPr="003E3266">
              <w:rPr>
                <w:rFonts w:ascii="仿宋" w:eastAsia="仿宋" w:hAnsi="仿宋" w:hint="eastAsia"/>
              </w:rPr>
              <w:t>1.8、运动速度：A1轴</w:t>
            </w:r>
            <w:r>
              <w:rPr>
                <w:rFonts w:ascii="仿宋" w:eastAsia="仿宋" w:hAnsi="仿宋" w:hint="eastAsia"/>
              </w:rPr>
              <w:t>不低于</w:t>
            </w:r>
            <w:r w:rsidRPr="003E3266">
              <w:rPr>
                <w:rFonts w:ascii="仿宋" w:eastAsia="仿宋" w:hAnsi="仿宋" w:hint="eastAsia"/>
              </w:rPr>
              <w:t>380°/S、A2轴</w:t>
            </w:r>
            <w:r>
              <w:rPr>
                <w:rFonts w:ascii="仿宋" w:eastAsia="仿宋" w:hAnsi="仿宋" w:hint="eastAsia"/>
              </w:rPr>
              <w:t>不低于</w:t>
            </w:r>
            <w:r w:rsidRPr="003E3266">
              <w:rPr>
                <w:rFonts w:ascii="仿宋" w:eastAsia="仿宋" w:hAnsi="仿宋" w:hint="eastAsia"/>
              </w:rPr>
              <w:t>320°/S、A3轴</w:t>
            </w:r>
            <w:r>
              <w:rPr>
                <w:rFonts w:ascii="仿宋" w:eastAsia="仿宋" w:hAnsi="仿宋" w:hint="eastAsia"/>
              </w:rPr>
              <w:t>不低于</w:t>
            </w:r>
            <w:r w:rsidRPr="003E3266">
              <w:rPr>
                <w:rFonts w:ascii="仿宋" w:eastAsia="仿宋" w:hAnsi="仿宋" w:hint="eastAsia"/>
              </w:rPr>
              <w:t>390°/S、A4轴</w:t>
            </w:r>
            <w:r>
              <w:rPr>
                <w:rFonts w:ascii="仿宋" w:eastAsia="仿宋" w:hAnsi="仿宋" w:hint="eastAsia"/>
              </w:rPr>
              <w:t>不低于</w:t>
            </w:r>
            <w:r w:rsidRPr="003E3266">
              <w:rPr>
                <w:rFonts w:ascii="仿宋" w:eastAsia="仿宋" w:hAnsi="仿宋" w:hint="eastAsia"/>
              </w:rPr>
              <w:t>490°/S、A5轴</w:t>
            </w:r>
            <w:r>
              <w:rPr>
                <w:rFonts w:ascii="仿宋" w:eastAsia="仿宋" w:hAnsi="仿宋" w:hint="eastAsia"/>
              </w:rPr>
              <w:t>不低于</w:t>
            </w:r>
            <w:r w:rsidRPr="003E3266">
              <w:rPr>
                <w:rFonts w:ascii="仿宋" w:eastAsia="仿宋" w:hAnsi="仿宋" w:hint="eastAsia"/>
              </w:rPr>
              <w:t>565°/S、A6轴</w:t>
            </w:r>
            <w:r>
              <w:rPr>
                <w:rFonts w:ascii="仿宋" w:eastAsia="仿宋" w:hAnsi="仿宋" w:hint="eastAsia"/>
              </w:rPr>
              <w:t>不低于</w:t>
            </w:r>
            <w:r w:rsidRPr="003E3266">
              <w:rPr>
                <w:rFonts w:ascii="仿宋" w:eastAsia="仿宋" w:hAnsi="仿宋" w:hint="eastAsia"/>
              </w:rPr>
              <w:t>815°/S</w:t>
            </w:r>
          </w:p>
          <w:p w:rsidR="00064012" w:rsidRPr="003E3266" w:rsidRDefault="00064012" w:rsidP="00064012">
            <w:pPr>
              <w:rPr>
                <w:rFonts w:ascii="仿宋" w:eastAsia="仿宋" w:hAnsi="仿宋"/>
              </w:rPr>
            </w:pPr>
            <w:r w:rsidRPr="003E3266">
              <w:rPr>
                <w:rFonts w:ascii="仿宋" w:eastAsia="仿宋" w:hAnsi="仿宋" w:hint="eastAsia"/>
              </w:rPr>
              <w:t>1.9、安装方式：地装/壁装/吊装</w:t>
            </w:r>
          </w:p>
          <w:p w:rsidR="00064012" w:rsidRPr="003E3266" w:rsidRDefault="00064012" w:rsidP="00064012">
            <w:pPr>
              <w:rPr>
                <w:rFonts w:ascii="仿宋" w:eastAsia="仿宋" w:hAnsi="仿宋"/>
              </w:rPr>
            </w:pPr>
            <w:r w:rsidRPr="003E3266">
              <w:rPr>
                <w:rFonts w:ascii="仿宋" w:eastAsia="仿宋" w:hAnsi="仿宋" w:hint="eastAsia"/>
              </w:rPr>
              <w:t>（2）机器人控制器技术指标</w:t>
            </w:r>
            <w:r>
              <w:rPr>
                <w:rFonts w:ascii="仿宋" w:eastAsia="仿宋" w:hAnsi="仿宋" w:hint="eastAsia"/>
              </w:rPr>
              <w:t>需求</w:t>
            </w:r>
          </w:p>
          <w:p w:rsidR="00064012" w:rsidRPr="003E3266" w:rsidRDefault="00064012" w:rsidP="00064012">
            <w:pPr>
              <w:rPr>
                <w:rFonts w:ascii="仿宋" w:eastAsia="仿宋" w:hAnsi="仿宋"/>
              </w:rPr>
            </w:pPr>
            <w:r w:rsidRPr="003E3266">
              <w:rPr>
                <w:rFonts w:ascii="仿宋" w:eastAsia="仿宋" w:hAnsi="仿宋" w:hint="eastAsia"/>
              </w:rPr>
              <w:t>2.1、电源输入：单相220VAC、-10%~+10%、49~ 61Hz；</w:t>
            </w:r>
          </w:p>
          <w:p w:rsidR="00064012" w:rsidRPr="003E3266" w:rsidRDefault="00064012" w:rsidP="00064012">
            <w:pPr>
              <w:rPr>
                <w:rFonts w:ascii="仿宋" w:eastAsia="仿宋" w:hAnsi="仿宋"/>
              </w:rPr>
            </w:pPr>
            <w:r w:rsidRPr="003E3266">
              <w:rPr>
                <w:rFonts w:ascii="仿宋" w:eastAsia="仿宋" w:hAnsi="仿宋" w:hint="eastAsia"/>
              </w:rPr>
              <w:lastRenderedPageBreak/>
              <w:t>2.2、尺寸：</w:t>
            </w:r>
            <w:r>
              <w:rPr>
                <w:rFonts w:ascii="仿宋" w:eastAsia="仿宋" w:hAnsi="仿宋" w:hint="eastAsia"/>
              </w:rPr>
              <w:t>≤</w:t>
            </w:r>
            <w:r w:rsidRPr="003E3266">
              <w:rPr>
                <w:rFonts w:ascii="仿宋" w:eastAsia="仿宋" w:hAnsi="仿宋" w:hint="eastAsia"/>
              </w:rPr>
              <w:t>420×133×472 mm</w:t>
            </w:r>
          </w:p>
          <w:p w:rsidR="00064012" w:rsidRPr="003E3266" w:rsidRDefault="00064012" w:rsidP="00064012">
            <w:pPr>
              <w:rPr>
                <w:rFonts w:ascii="仿宋" w:eastAsia="仿宋" w:hAnsi="仿宋"/>
              </w:rPr>
            </w:pPr>
            <w:r w:rsidRPr="003E3266">
              <w:rPr>
                <w:rFonts w:ascii="仿宋" w:eastAsia="仿宋" w:hAnsi="仿宋" w:hint="eastAsia"/>
              </w:rPr>
              <w:t>2.3、防护等级:</w:t>
            </w:r>
            <w:r>
              <w:rPr>
                <w:rFonts w:ascii="仿宋" w:eastAsia="仿宋" w:hAnsi="仿宋" w:hint="eastAsia"/>
              </w:rPr>
              <w:t>不低于</w:t>
            </w:r>
            <w:r w:rsidRPr="003E3266">
              <w:rPr>
                <w:rFonts w:ascii="仿宋" w:eastAsia="仿宋" w:hAnsi="仿宋" w:hint="eastAsia"/>
              </w:rPr>
              <w:t>IP20；</w:t>
            </w:r>
          </w:p>
          <w:p w:rsidR="00064012" w:rsidRPr="003E3266" w:rsidRDefault="00064012" w:rsidP="00064012">
            <w:pPr>
              <w:rPr>
                <w:rFonts w:ascii="仿宋" w:eastAsia="仿宋" w:hAnsi="仿宋"/>
              </w:rPr>
            </w:pPr>
            <w:r w:rsidRPr="003E3266">
              <w:rPr>
                <w:rFonts w:ascii="仿宋" w:eastAsia="仿宋" w:hAnsi="仿宋" w:hint="eastAsia"/>
              </w:rPr>
              <w:t>2.4、重量：</w:t>
            </w:r>
            <w:r>
              <w:rPr>
                <w:rFonts w:ascii="仿宋" w:eastAsia="仿宋" w:hAnsi="仿宋" w:hint="eastAsia"/>
              </w:rPr>
              <w:t>≤</w:t>
            </w:r>
            <w:r w:rsidRPr="003E3266">
              <w:rPr>
                <w:rFonts w:ascii="仿宋" w:eastAsia="仿宋" w:hAnsi="仿宋" w:hint="eastAsia"/>
              </w:rPr>
              <w:t>22Kg</w:t>
            </w:r>
          </w:p>
          <w:p w:rsidR="00064012" w:rsidRPr="003E3266" w:rsidRDefault="00064012" w:rsidP="00064012">
            <w:pPr>
              <w:rPr>
                <w:rFonts w:ascii="仿宋" w:eastAsia="仿宋" w:hAnsi="仿宋"/>
              </w:rPr>
            </w:pPr>
            <w:r w:rsidRPr="003E3266">
              <w:rPr>
                <w:rFonts w:ascii="仿宋" w:eastAsia="仿宋" w:hAnsi="仿宋" w:hint="eastAsia"/>
              </w:rPr>
              <w:t>（3）机器人示教器技术指标</w:t>
            </w:r>
            <w:r>
              <w:rPr>
                <w:rFonts w:ascii="仿宋" w:eastAsia="仿宋" w:hAnsi="仿宋" w:hint="eastAsia"/>
              </w:rPr>
              <w:t>需求</w:t>
            </w:r>
          </w:p>
          <w:p w:rsidR="00064012" w:rsidRPr="003E3266" w:rsidRDefault="00064012" w:rsidP="00064012">
            <w:pPr>
              <w:rPr>
                <w:rFonts w:ascii="仿宋" w:eastAsia="仿宋" w:hAnsi="仿宋"/>
              </w:rPr>
            </w:pPr>
            <w:r w:rsidRPr="003E3266">
              <w:rPr>
                <w:rFonts w:ascii="仿宋" w:eastAsia="仿宋" w:hAnsi="仿宋" w:hint="eastAsia"/>
              </w:rPr>
              <w:t>3.1、保护等级：</w:t>
            </w:r>
            <w:r>
              <w:rPr>
                <w:rFonts w:ascii="仿宋" w:eastAsia="仿宋" w:hAnsi="仿宋" w:hint="eastAsia"/>
              </w:rPr>
              <w:t>不低于</w:t>
            </w:r>
            <w:r w:rsidRPr="003E3266">
              <w:rPr>
                <w:rFonts w:ascii="仿宋" w:eastAsia="仿宋" w:hAnsi="仿宋" w:hint="eastAsia"/>
              </w:rPr>
              <w:t>IP65</w:t>
            </w:r>
          </w:p>
          <w:p w:rsidR="00064012" w:rsidRPr="003E3266" w:rsidRDefault="00064012" w:rsidP="00064012">
            <w:pPr>
              <w:rPr>
                <w:rFonts w:ascii="仿宋" w:eastAsia="仿宋" w:hAnsi="仿宋"/>
              </w:rPr>
            </w:pPr>
            <w:r w:rsidRPr="003E3266">
              <w:rPr>
                <w:rFonts w:ascii="仿宋" w:eastAsia="仿宋" w:hAnsi="仿宋" w:hint="eastAsia"/>
              </w:rPr>
              <w:t>3.2、尺寸：</w:t>
            </w:r>
            <w:r>
              <w:rPr>
                <w:rFonts w:ascii="仿宋" w:eastAsia="仿宋" w:hAnsi="仿宋" w:hint="eastAsia"/>
              </w:rPr>
              <w:t>≤</w:t>
            </w:r>
            <w:r w:rsidRPr="003E3266">
              <w:rPr>
                <w:rFonts w:ascii="仿宋" w:eastAsia="仿宋" w:hAnsi="仿宋" w:hint="eastAsia"/>
              </w:rPr>
              <w:t>285 mm x 228 mm x 96 mm（高 x 长 x 宽）</w:t>
            </w:r>
          </w:p>
          <w:p w:rsidR="00064012" w:rsidRDefault="00064012" w:rsidP="00064012">
            <w:pPr>
              <w:rPr>
                <w:rFonts w:ascii="仿宋" w:eastAsia="仿宋" w:hAnsi="仿宋"/>
              </w:rPr>
            </w:pPr>
            <w:r w:rsidRPr="003E3266">
              <w:rPr>
                <w:rFonts w:ascii="仿宋" w:eastAsia="仿宋" w:hAnsi="仿宋" w:hint="eastAsia"/>
              </w:rPr>
              <w:t>3.3、外部：</w:t>
            </w:r>
            <w:r>
              <w:rPr>
                <w:rFonts w:ascii="仿宋" w:eastAsia="仿宋" w:hAnsi="仿宋" w:hint="eastAsia"/>
              </w:rPr>
              <w:t>不少于</w:t>
            </w:r>
            <w:r w:rsidRPr="003E3266">
              <w:rPr>
                <w:rFonts w:ascii="仿宋" w:eastAsia="仿宋" w:hAnsi="仿宋" w:hint="eastAsia"/>
              </w:rPr>
              <w:t>USB port(2.0)×1</w:t>
            </w:r>
          </w:p>
          <w:p w:rsidR="00064012" w:rsidRDefault="00064012" w:rsidP="00064012">
            <w:pPr>
              <w:rPr>
                <w:rFonts w:ascii="仿宋" w:eastAsia="仿宋" w:hAnsi="仿宋"/>
              </w:rPr>
            </w:pPr>
            <w:r>
              <w:rPr>
                <w:rFonts w:ascii="仿宋" w:eastAsia="仿宋" w:hAnsi="仿宋" w:hint="eastAsia"/>
              </w:rPr>
              <w:t>（4）总线通讯</w:t>
            </w:r>
          </w:p>
          <w:p w:rsidR="00064012" w:rsidRDefault="00064012" w:rsidP="00064012">
            <w:pPr>
              <w:rPr>
                <w:rFonts w:ascii="仿宋" w:eastAsia="仿宋" w:hAnsi="仿宋"/>
              </w:rPr>
            </w:pPr>
            <w:r>
              <w:rPr>
                <w:rFonts w:ascii="仿宋" w:eastAsia="仿宋" w:hAnsi="仿宋" w:hint="eastAsia"/>
              </w:rPr>
              <w:t>4.1、机器人原厂配置总线通讯模块；</w:t>
            </w:r>
          </w:p>
          <w:p w:rsidR="00064012" w:rsidRPr="003E3266" w:rsidRDefault="00064012" w:rsidP="00064012">
            <w:pPr>
              <w:rPr>
                <w:rFonts w:ascii="仿宋" w:eastAsia="仿宋" w:hAnsi="仿宋"/>
              </w:rPr>
            </w:pPr>
            <w:r>
              <w:rPr>
                <w:rFonts w:ascii="仿宋" w:eastAsia="仿宋" w:hAnsi="仿宋" w:hint="eastAsia"/>
              </w:rPr>
              <w:t>4.2、总线通讯协议：需采用</w:t>
            </w:r>
            <w:proofErr w:type="spellStart"/>
            <w:r>
              <w:rPr>
                <w:rFonts w:ascii="仿宋" w:eastAsia="仿宋" w:hAnsi="仿宋" w:hint="eastAsia"/>
              </w:rPr>
              <w:t>ProfiNet</w:t>
            </w:r>
            <w:proofErr w:type="spellEnd"/>
            <w:r>
              <w:rPr>
                <w:rFonts w:ascii="仿宋" w:eastAsia="仿宋" w:hAnsi="仿宋" w:hint="eastAsia"/>
              </w:rPr>
              <w:t>通讯方式；</w:t>
            </w:r>
          </w:p>
          <w:p w:rsidR="00064012" w:rsidRDefault="00064012" w:rsidP="00064012">
            <w:pPr>
              <w:rPr>
                <w:rFonts w:ascii="仿宋" w:eastAsia="仿宋" w:hAnsi="仿宋"/>
              </w:rPr>
            </w:pPr>
            <w:r>
              <w:rPr>
                <w:rFonts w:ascii="仿宋" w:eastAsia="仿宋" w:hAnsi="仿宋" w:hint="eastAsia"/>
              </w:rPr>
              <w:t>三、机器人夹具</w:t>
            </w:r>
          </w:p>
          <w:p w:rsidR="00064012" w:rsidRPr="003E3266" w:rsidRDefault="00064012" w:rsidP="00064012">
            <w:pPr>
              <w:rPr>
                <w:rFonts w:ascii="仿宋" w:eastAsia="仿宋" w:hAnsi="仿宋"/>
              </w:rPr>
            </w:pPr>
            <w:r>
              <w:rPr>
                <w:rFonts w:ascii="仿宋" w:eastAsia="仿宋" w:hAnsi="仿宋" w:hint="eastAsia"/>
              </w:rPr>
              <w:t>（1）</w:t>
            </w:r>
            <w:r w:rsidRPr="003E3266">
              <w:rPr>
                <w:rFonts w:ascii="仿宋" w:eastAsia="仿宋" w:hAnsi="仿宋" w:hint="eastAsia"/>
              </w:rPr>
              <w:t>快换夹具库支架</w:t>
            </w:r>
          </w:p>
          <w:p w:rsidR="00064012" w:rsidRPr="003E3266" w:rsidRDefault="00064012" w:rsidP="00064012">
            <w:pPr>
              <w:rPr>
                <w:rFonts w:ascii="仿宋" w:eastAsia="仿宋" w:hAnsi="仿宋"/>
              </w:rPr>
            </w:pPr>
            <w:r w:rsidRPr="003E3266">
              <w:rPr>
                <w:rFonts w:ascii="仿宋" w:eastAsia="仿宋" w:hAnsi="仿宋" w:hint="eastAsia"/>
              </w:rPr>
              <w:t>1.1、结构类型：需采用铝合金+ 铝型材结构；</w:t>
            </w:r>
          </w:p>
          <w:p w:rsidR="00064012" w:rsidRPr="003E3266" w:rsidRDefault="00064012" w:rsidP="00064012">
            <w:pPr>
              <w:rPr>
                <w:rFonts w:ascii="仿宋" w:eastAsia="仿宋" w:hAnsi="仿宋"/>
              </w:rPr>
            </w:pPr>
            <w:r w:rsidRPr="003E3266">
              <w:rPr>
                <w:rFonts w:ascii="仿宋" w:eastAsia="仿宋" w:hAnsi="仿宋" w:hint="eastAsia"/>
              </w:rPr>
              <w:t>1.2、表面处理：表面银白氧化处理防锈处理；</w:t>
            </w:r>
          </w:p>
          <w:p w:rsidR="00064012" w:rsidRPr="003E3266" w:rsidRDefault="00064012" w:rsidP="00064012">
            <w:pPr>
              <w:rPr>
                <w:rFonts w:ascii="仿宋" w:eastAsia="仿宋" w:hAnsi="仿宋"/>
              </w:rPr>
            </w:pPr>
            <w:r w:rsidRPr="003E3266">
              <w:rPr>
                <w:rFonts w:ascii="仿宋" w:eastAsia="仿宋" w:hAnsi="仿宋" w:hint="eastAsia"/>
              </w:rPr>
              <w:t>1.3、承载快换数量：不少于4 个；</w:t>
            </w:r>
          </w:p>
          <w:p w:rsidR="00064012" w:rsidRPr="003E3266" w:rsidRDefault="00064012" w:rsidP="00064012">
            <w:pPr>
              <w:rPr>
                <w:rFonts w:ascii="仿宋" w:eastAsia="仿宋" w:hAnsi="仿宋"/>
              </w:rPr>
            </w:pPr>
            <w:r w:rsidRPr="003E3266">
              <w:rPr>
                <w:rFonts w:ascii="仿宋" w:eastAsia="仿宋" w:hAnsi="仿宋" w:hint="eastAsia"/>
              </w:rPr>
              <w:t>1.4、需具有光电感应器，实时反馈工具快换工具状态功能；</w:t>
            </w:r>
          </w:p>
          <w:p w:rsidR="00064012" w:rsidRPr="003E3266" w:rsidRDefault="00064012" w:rsidP="00064012">
            <w:pPr>
              <w:rPr>
                <w:rFonts w:ascii="仿宋" w:eastAsia="仿宋" w:hAnsi="仿宋"/>
              </w:rPr>
            </w:pPr>
            <w:r>
              <w:rPr>
                <w:rFonts w:ascii="仿宋" w:eastAsia="仿宋" w:hAnsi="仿宋" w:hint="eastAsia"/>
              </w:rPr>
              <w:t>（2）</w:t>
            </w:r>
            <w:r w:rsidRPr="003E3266">
              <w:rPr>
                <w:rFonts w:ascii="仿宋" w:eastAsia="仿宋" w:hAnsi="仿宋" w:hint="eastAsia"/>
              </w:rPr>
              <w:t>机器人侧快换工具</w:t>
            </w:r>
          </w:p>
          <w:p w:rsidR="00064012" w:rsidRPr="003E3266" w:rsidRDefault="00064012" w:rsidP="00064012">
            <w:pPr>
              <w:rPr>
                <w:rFonts w:ascii="仿宋" w:eastAsia="仿宋" w:hAnsi="仿宋"/>
              </w:rPr>
            </w:pPr>
            <w:r w:rsidRPr="003E3266">
              <w:rPr>
                <w:rFonts w:ascii="仿宋" w:eastAsia="仿宋" w:hAnsi="仿宋" w:hint="eastAsia"/>
              </w:rPr>
              <w:t>2.1、数量：1套；</w:t>
            </w:r>
          </w:p>
          <w:p w:rsidR="00064012" w:rsidRPr="003E3266" w:rsidRDefault="00064012" w:rsidP="00064012">
            <w:pPr>
              <w:rPr>
                <w:rFonts w:ascii="仿宋" w:eastAsia="仿宋" w:hAnsi="仿宋"/>
              </w:rPr>
            </w:pPr>
            <w:r w:rsidRPr="003E3266">
              <w:rPr>
                <w:rFonts w:ascii="仿宋" w:eastAsia="仿宋" w:hAnsi="仿宋" w:hint="eastAsia"/>
              </w:rPr>
              <w:t>2.2、额度载荷：≥6Kg（最大载荷不小于7Kg）；</w:t>
            </w:r>
          </w:p>
          <w:p w:rsidR="00064012" w:rsidRPr="003E3266" w:rsidRDefault="00064012" w:rsidP="00064012">
            <w:pPr>
              <w:rPr>
                <w:rFonts w:ascii="仿宋" w:eastAsia="仿宋" w:hAnsi="仿宋"/>
              </w:rPr>
            </w:pPr>
            <w:r w:rsidRPr="003E3266">
              <w:rPr>
                <w:rFonts w:ascii="仿宋" w:eastAsia="仿宋" w:hAnsi="仿宋" w:hint="eastAsia"/>
              </w:rPr>
              <w:t>2.3、静力矩：</w:t>
            </w:r>
            <w:proofErr w:type="spellStart"/>
            <w:r w:rsidRPr="003E3266">
              <w:rPr>
                <w:rFonts w:ascii="仿宋" w:eastAsia="仿宋" w:hAnsi="仿宋" w:hint="eastAsia"/>
              </w:rPr>
              <w:t>Mxy</w:t>
            </w:r>
            <w:proofErr w:type="spellEnd"/>
            <w:r w:rsidRPr="003E3266">
              <w:rPr>
                <w:rFonts w:ascii="仿宋" w:eastAsia="仿宋" w:hAnsi="仿宋" w:hint="eastAsia"/>
              </w:rPr>
              <w:t>≥16Nm、</w:t>
            </w:r>
            <w:proofErr w:type="spellStart"/>
            <w:r w:rsidRPr="003E3266">
              <w:rPr>
                <w:rFonts w:ascii="仿宋" w:eastAsia="仿宋" w:hAnsi="仿宋" w:hint="eastAsia"/>
              </w:rPr>
              <w:t>Mz</w:t>
            </w:r>
            <w:proofErr w:type="spellEnd"/>
            <w:r w:rsidRPr="003E3266">
              <w:rPr>
                <w:rFonts w:ascii="仿宋" w:eastAsia="仿宋" w:hAnsi="仿宋" w:hint="eastAsia"/>
              </w:rPr>
              <w:t>≥27Nm；</w:t>
            </w:r>
          </w:p>
          <w:p w:rsidR="00064012" w:rsidRPr="003E3266" w:rsidRDefault="00064012" w:rsidP="00064012">
            <w:pPr>
              <w:rPr>
                <w:rFonts w:ascii="仿宋" w:eastAsia="仿宋" w:hAnsi="仿宋"/>
              </w:rPr>
            </w:pPr>
            <w:r w:rsidRPr="003E3266">
              <w:rPr>
                <w:rFonts w:ascii="仿宋" w:eastAsia="仿宋" w:hAnsi="仿宋" w:hint="eastAsia"/>
              </w:rPr>
              <w:t>2.4、锁紧力：≥980N（6Bar下）；</w:t>
            </w:r>
          </w:p>
          <w:p w:rsidR="00064012" w:rsidRPr="003E3266" w:rsidRDefault="00064012" w:rsidP="00064012">
            <w:pPr>
              <w:rPr>
                <w:rFonts w:ascii="仿宋" w:eastAsia="仿宋" w:hAnsi="仿宋"/>
              </w:rPr>
            </w:pPr>
            <w:r w:rsidRPr="003E3266">
              <w:rPr>
                <w:rFonts w:ascii="仿宋" w:eastAsia="仿宋" w:hAnsi="仿宋" w:hint="eastAsia"/>
              </w:rPr>
              <w:t>2.5、重复定位精度：≤±0.015mm；</w:t>
            </w:r>
          </w:p>
          <w:p w:rsidR="00064012" w:rsidRPr="003E3266" w:rsidRDefault="00064012" w:rsidP="00064012">
            <w:pPr>
              <w:rPr>
                <w:rFonts w:ascii="仿宋" w:eastAsia="仿宋" w:hAnsi="仿宋"/>
              </w:rPr>
            </w:pPr>
            <w:r w:rsidRPr="003E3266">
              <w:rPr>
                <w:rFonts w:ascii="仿宋" w:eastAsia="仿宋" w:hAnsi="仿宋" w:hint="eastAsia"/>
              </w:rPr>
              <w:t>2.6、气路接口：≥6路；</w:t>
            </w:r>
          </w:p>
          <w:p w:rsidR="00064012" w:rsidRPr="003E3266" w:rsidRDefault="00064012" w:rsidP="00064012">
            <w:pPr>
              <w:rPr>
                <w:rFonts w:ascii="仿宋" w:eastAsia="仿宋" w:hAnsi="仿宋"/>
              </w:rPr>
            </w:pPr>
            <w:r w:rsidRPr="003E3266">
              <w:rPr>
                <w:rFonts w:ascii="仿宋" w:eastAsia="仿宋" w:hAnsi="仿宋" w:hint="eastAsia"/>
              </w:rPr>
              <w:t>2.7、电气接口：≥12路；</w:t>
            </w:r>
          </w:p>
          <w:p w:rsidR="00064012" w:rsidRPr="003E3266" w:rsidRDefault="00064012" w:rsidP="00064012">
            <w:pPr>
              <w:rPr>
                <w:rFonts w:ascii="仿宋" w:eastAsia="仿宋" w:hAnsi="仿宋"/>
              </w:rPr>
            </w:pPr>
            <w:r w:rsidRPr="003E3266">
              <w:rPr>
                <w:rFonts w:ascii="仿宋" w:eastAsia="仿宋" w:hAnsi="仿宋" w:hint="eastAsia"/>
              </w:rPr>
              <w:t>2.8、</w:t>
            </w:r>
            <w:r>
              <w:rPr>
                <w:rFonts w:ascii="仿宋" w:eastAsia="仿宋" w:hAnsi="仿宋" w:hint="eastAsia"/>
              </w:rPr>
              <w:t>▲</w:t>
            </w:r>
            <w:r w:rsidRPr="003E3266">
              <w:rPr>
                <w:rFonts w:ascii="仿宋" w:eastAsia="仿宋" w:hAnsi="仿宋" w:hint="eastAsia"/>
              </w:rPr>
              <w:t>锁紧功能：需具备断气断电情况下，保证夹具不掉落（钢珠自锁）功能；</w:t>
            </w:r>
          </w:p>
          <w:p w:rsidR="00064012" w:rsidRPr="003E3266" w:rsidRDefault="00064012" w:rsidP="00064012">
            <w:pPr>
              <w:rPr>
                <w:rFonts w:ascii="仿宋" w:eastAsia="仿宋" w:hAnsi="仿宋"/>
              </w:rPr>
            </w:pPr>
            <w:r w:rsidRPr="003E3266">
              <w:rPr>
                <w:rFonts w:ascii="仿宋" w:eastAsia="仿宋" w:hAnsi="仿宋" w:hint="eastAsia"/>
              </w:rPr>
              <w:t>2.9、需配套机器人末端安装转换板。</w:t>
            </w:r>
          </w:p>
          <w:p w:rsidR="00064012" w:rsidRPr="003E3266" w:rsidRDefault="00064012" w:rsidP="00064012">
            <w:pPr>
              <w:rPr>
                <w:rFonts w:ascii="仿宋" w:eastAsia="仿宋" w:hAnsi="仿宋"/>
              </w:rPr>
            </w:pPr>
            <w:r>
              <w:rPr>
                <w:rFonts w:ascii="仿宋" w:eastAsia="仿宋" w:hAnsi="仿宋" w:hint="eastAsia"/>
              </w:rPr>
              <w:t>（3）</w:t>
            </w:r>
            <w:r w:rsidRPr="003E3266">
              <w:rPr>
                <w:rFonts w:ascii="仿宋" w:eastAsia="仿宋" w:hAnsi="仿宋" w:hint="eastAsia"/>
              </w:rPr>
              <w:t>工具侧快换工具</w:t>
            </w:r>
          </w:p>
          <w:p w:rsidR="00064012" w:rsidRPr="003E3266" w:rsidRDefault="00064012" w:rsidP="00064012">
            <w:pPr>
              <w:rPr>
                <w:rFonts w:ascii="仿宋" w:eastAsia="仿宋" w:hAnsi="仿宋"/>
              </w:rPr>
            </w:pPr>
            <w:r w:rsidRPr="003E3266">
              <w:rPr>
                <w:rFonts w:ascii="仿宋" w:eastAsia="仿宋" w:hAnsi="仿宋" w:hint="eastAsia"/>
              </w:rPr>
              <w:t>3.1、数量：4套；</w:t>
            </w:r>
          </w:p>
          <w:p w:rsidR="00064012" w:rsidRPr="003E3266" w:rsidRDefault="00064012" w:rsidP="00064012">
            <w:pPr>
              <w:rPr>
                <w:rFonts w:ascii="仿宋" w:eastAsia="仿宋" w:hAnsi="仿宋"/>
              </w:rPr>
            </w:pPr>
            <w:r w:rsidRPr="003E3266">
              <w:rPr>
                <w:rFonts w:ascii="仿宋" w:eastAsia="仿宋" w:hAnsi="仿宋" w:hint="eastAsia"/>
              </w:rPr>
              <w:t>3.2、额度载荷：≥6Kg（最大载荷不小于7Kg）；</w:t>
            </w:r>
          </w:p>
          <w:p w:rsidR="00064012" w:rsidRPr="003E3266" w:rsidRDefault="00064012" w:rsidP="00064012">
            <w:pPr>
              <w:rPr>
                <w:rFonts w:ascii="仿宋" w:eastAsia="仿宋" w:hAnsi="仿宋"/>
              </w:rPr>
            </w:pPr>
            <w:r w:rsidRPr="003E3266">
              <w:rPr>
                <w:rFonts w:ascii="仿宋" w:eastAsia="仿宋" w:hAnsi="仿宋" w:hint="eastAsia"/>
              </w:rPr>
              <w:t>3.3、静力矩：</w:t>
            </w:r>
            <w:proofErr w:type="spellStart"/>
            <w:r w:rsidRPr="003E3266">
              <w:rPr>
                <w:rFonts w:ascii="仿宋" w:eastAsia="仿宋" w:hAnsi="仿宋" w:hint="eastAsia"/>
              </w:rPr>
              <w:t>Mxy</w:t>
            </w:r>
            <w:proofErr w:type="spellEnd"/>
            <w:r w:rsidRPr="003E3266">
              <w:rPr>
                <w:rFonts w:ascii="仿宋" w:eastAsia="仿宋" w:hAnsi="仿宋" w:hint="eastAsia"/>
              </w:rPr>
              <w:t>≥16Nm、</w:t>
            </w:r>
            <w:proofErr w:type="spellStart"/>
            <w:r w:rsidRPr="003E3266">
              <w:rPr>
                <w:rFonts w:ascii="仿宋" w:eastAsia="仿宋" w:hAnsi="仿宋" w:hint="eastAsia"/>
              </w:rPr>
              <w:t>Mz</w:t>
            </w:r>
            <w:proofErr w:type="spellEnd"/>
            <w:r w:rsidRPr="003E3266">
              <w:rPr>
                <w:rFonts w:ascii="仿宋" w:eastAsia="仿宋" w:hAnsi="仿宋" w:hint="eastAsia"/>
              </w:rPr>
              <w:t>≥27Nm；</w:t>
            </w:r>
          </w:p>
          <w:p w:rsidR="00064012" w:rsidRPr="003E3266" w:rsidRDefault="00064012" w:rsidP="00064012">
            <w:pPr>
              <w:rPr>
                <w:rFonts w:ascii="仿宋" w:eastAsia="仿宋" w:hAnsi="仿宋"/>
              </w:rPr>
            </w:pPr>
            <w:r w:rsidRPr="003E3266">
              <w:rPr>
                <w:rFonts w:ascii="仿宋" w:eastAsia="仿宋" w:hAnsi="仿宋" w:hint="eastAsia"/>
              </w:rPr>
              <w:t>3.4、锁紧力：≥980N（6Bar下）；</w:t>
            </w:r>
          </w:p>
          <w:p w:rsidR="00064012" w:rsidRPr="003E3266" w:rsidRDefault="00064012" w:rsidP="00064012">
            <w:pPr>
              <w:rPr>
                <w:rFonts w:ascii="仿宋" w:eastAsia="仿宋" w:hAnsi="仿宋"/>
              </w:rPr>
            </w:pPr>
            <w:r w:rsidRPr="003E3266">
              <w:rPr>
                <w:rFonts w:ascii="仿宋" w:eastAsia="仿宋" w:hAnsi="仿宋" w:hint="eastAsia"/>
              </w:rPr>
              <w:t>3.5、重复定位精度：≤±0.015mm；</w:t>
            </w:r>
          </w:p>
          <w:p w:rsidR="00064012" w:rsidRPr="003E3266" w:rsidRDefault="00064012" w:rsidP="00064012">
            <w:pPr>
              <w:rPr>
                <w:rFonts w:ascii="仿宋" w:eastAsia="仿宋" w:hAnsi="仿宋"/>
              </w:rPr>
            </w:pPr>
            <w:r w:rsidRPr="003E3266">
              <w:rPr>
                <w:rFonts w:ascii="仿宋" w:eastAsia="仿宋" w:hAnsi="仿宋" w:hint="eastAsia"/>
              </w:rPr>
              <w:t>3.6、气路接口：≥6路；</w:t>
            </w:r>
          </w:p>
          <w:p w:rsidR="00064012" w:rsidRPr="003E3266" w:rsidRDefault="00064012" w:rsidP="00064012">
            <w:pPr>
              <w:rPr>
                <w:rFonts w:ascii="仿宋" w:eastAsia="仿宋" w:hAnsi="仿宋"/>
              </w:rPr>
            </w:pPr>
            <w:r w:rsidRPr="003E3266">
              <w:rPr>
                <w:rFonts w:ascii="仿宋" w:eastAsia="仿宋" w:hAnsi="仿宋" w:hint="eastAsia"/>
              </w:rPr>
              <w:t>3.7、锁紧功能：需具备断气断电情况下，保证夹具不掉落（钢珠自锁）功能；</w:t>
            </w:r>
          </w:p>
          <w:p w:rsidR="00064012" w:rsidRPr="003E3266" w:rsidRDefault="00064012" w:rsidP="00064012">
            <w:pPr>
              <w:rPr>
                <w:rFonts w:ascii="仿宋" w:eastAsia="仿宋" w:hAnsi="仿宋"/>
              </w:rPr>
            </w:pPr>
            <w:r w:rsidRPr="003E3266">
              <w:rPr>
                <w:rFonts w:ascii="仿宋" w:eastAsia="仿宋" w:hAnsi="仿宋" w:hint="eastAsia"/>
              </w:rPr>
              <w:t>3.8、需配套末端夹具安装定位板。</w:t>
            </w:r>
          </w:p>
          <w:p w:rsidR="00064012" w:rsidRPr="003E3266" w:rsidRDefault="00064012" w:rsidP="00064012">
            <w:pPr>
              <w:rPr>
                <w:rFonts w:ascii="仿宋" w:eastAsia="仿宋" w:hAnsi="仿宋"/>
              </w:rPr>
            </w:pPr>
            <w:r>
              <w:rPr>
                <w:rFonts w:ascii="仿宋" w:eastAsia="仿宋" w:hAnsi="仿宋" w:hint="eastAsia"/>
              </w:rPr>
              <w:t>（4）</w:t>
            </w:r>
            <w:r w:rsidRPr="003E3266">
              <w:rPr>
                <w:rFonts w:ascii="仿宋" w:eastAsia="仿宋" w:hAnsi="仿宋" w:hint="eastAsia"/>
              </w:rPr>
              <w:t>电动夹爪末端</w:t>
            </w:r>
          </w:p>
          <w:p w:rsidR="00064012" w:rsidRPr="003E3266" w:rsidRDefault="00064012" w:rsidP="00064012">
            <w:pPr>
              <w:rPr>
                <w:rFonts w:ascii="仿宋" w:eastAsia="仿宋" w:hAnsi="仿宋"/>
              </w:rPr>
            </w:pPr>
            <w:r w:rsidRPr="003E3266">
              <w:rPr>
                <w:rFonts w:ascii="仿宋" w:eastAsia="仿宋" w:hAnsi="仿宋" w:hint="eastAsia"/>
              </w:rPr>
              <w:t>4.1、数量：1 套</w:t>
            </w:r>
          </w:p>
          <w:p w:rsidR="00064012" w:rsidRPr="003E3266" w:rsidRDefault="00064012" w:rsidP="00064012">
            <w:pPr>
              <w:rPr>
                <w:rFonts w:ascii="仿宋" w:eastAsia="仿宋" w:hAnsi="仿宋"/>
              </w:rPr>
            </w:pPr>
            <w:r w:rsidRPr="003E3266">
              <w:rPr>
                <w:rFonts w:ascii="仿宋" w:eastAsia="仿宋" w:hAnsi="仿宋" w:hint="eastAsia"/>
              </w:rPr>
              <w:t>4.2、控制方式：需具备RS232控制方式；</w:t>
            </w:r>
          </w:p>
          <w:p w:rsidR="00064012" w:rsidRPr="003E3266" w:rsidRDefault="00064012" w:rsidP="00064012">
            <w:pPr>
              <w:rPr>
                <w:rFonts w:ascii="仿宋" w:eastAsia="仿宋" w:hAnsi="仿宋"/>
              </w:rPr>
            </w:pPr>
            <w:r w:rsidRPr="003E3266">
              <w:rPr>
                <w:rFonts w:ascii="仿宋" w:eastAsia="仿宋" w:hAnsi="仿宋" w:hint="eastAsia"/>
              </w:rPr>
              <w:t>4.3、</w:t>
            </w:r>
            <w:r>
              <w:rPr>
                <w:rFonts w:ascii="仿宋" w:eastAsia="仿宋" w:hAnsi="仿宋" w:hint="eastAsia"/>
              </w:rPr>
              <w:t>▲</w:t>
            </w:r>
            <w:r w:rsidRPr="003E3266">
              <w:rPr>
                <w:rFonts w:ascii="仿宋" w:eastAsia="仿宋" w:hAnsi="仿宋" w:hint="eastAsia"/>
              </w:rPr>
              <w:t>开口尺寸：≥70mm；</w:t>
            </w:r>
          </w:p>
          <w:p w:rsidR="00064012" w:rsidRPr="003E3266" w:rsidRDefault="00064012" w:rsidP="00064012">
            <w:pPr>
              <w:rPr>
                <w:rFonts w:ascii="仿宋" w:eastAsia="仿宋" w:hAnsi="仿宋"/>
              </w:rPr>
            </w:pPr>
            <w:r w:rsidRPr="003E3266">
              <w:rPr>
                <w:rFonts w:ascii="仿宋" w:eastAsia="仿宋" w:hAnsi="仿宋" w:hint="eastAsia"/>
              </w:rPr>
              <w:t>4.4、夹持力：0N - 15N；</w:t>
            </w:r>
          </w:p>
          <w:p w:rsidR="00064012" w:rsidRPr="003E3266" w:rsidRDefault="00064012" w:rsidP="00064012">
            <w:pPr>
              <w:rPr>
                <w:rFonts w:ascii="仿宋" w:eastAsia="仿宋" w:hAnsi="仿宋"/>
              </w:rPr>
            </w:pPr>
            <w:r w:rsidRPr="003E3266">
              <w:rPr>
                <w:rFonts w:ascii="仿宋" w:eastAsia="仿宋" w:hAnsi="仿宋" w:hint="eastAsia"/>
              </w:rPr>
              <w:t>4.5、自重：≤225g；</w:t>
            </w:r>
          </w:p>
          <w:p w:rsidR="00064012" w:rsidRPr="003E3266" w:rsidRDefault="00064012" w:rsidP="00064012">
            <w:pPr>
              <w:rPr>
                <w:rFonts w:ascii="仿宋" w:eastAsia="仿宋" w:hAnsi="仿宋"/>
              </w:rPr>
            </w:pPr>
            <w:r w:rsidRPr="003E3266">
              <w:rPr>
                <w:rFonts w:ascii="仿宋" w:eastAsia="仿宋" w:hAnsi="仿宋" w:hint="eastAsia"/>
              </w:rPr>
              <w:t>4.6、力控精度：≥±1N；</w:t>
            </w:r>
          </w:p>
          <w:p w:rsidR="00064012" w:rsidRPr="003E3266" w:rsidRDefault="00064012" w:rsidP="00064012">
            <w:pPr>
              <w:rPr>
                <w:rFonts w:ascii="仿宋" w:eastAsia="仿宋" w:hAnsi="仿宋"/>
              </w:rPr>
            </w:pPr>
            <w:r w:rsidRPr="003E3266">
              <w:rPr>
                <w:rFonts w:ascii="仿宋" w:eastAsia="仿宋" w:hAnsi="仿宋" w:hint="eastAsia"/>
              </w:rPr>
              <w:t>4.7、夹持力分辨率：≤0.5N；</w:t>
            </w:r>
          </w:p>
          <w:p w:rsidR="00064012" w:rsidRPr="003E3266" w:rsidRDefault="00064012" w:rsidP="00064012">
            <w:pPr>
              <w:rPr>
                <w:rFonts w:ascii="仿宋" w:eastAsia="仿宋" w:hAnsi="仿宋"/>
              </w:rPr>
            </w:pPr>
            <w:r w:rsidRPr="003E3266">
              <w:rPr>
                <w:rFonts w:ascii="仿宋" w:eastAsia="仿宋" w:hAnsi="仿宋" w:hint="eastAsia"/>
              </w:rPr>
              <w:t>4.8、重复精度：≤±0.5mm；</w:t>
            </w:r>
          </w:p>
          <w:p w:rsidR="00064012" w:rsidRPr="003E3266" w:rsidRDefault="00064012" w:rsidP="00064012">
            <w:pPr>
              <w:rPr>
                <w:rFonts w:ascii="仿宋" w:eastAsia="仿宋" w:hAnsi="仿宋"/>
              </w:rPr>
            </w:pPr>
            <w:r w:rsidRPr="003E3266">
              <w:rPr>
                <w:rFonts w:ascii="仿宋" w:eastAsia="仿宋" w:hAnsi="仿宋" w:hint="eastAsia"/>
              </w:rPr>
              <w:t>4.9、最大速度：≥97mm/S；</w:t>
            </w:r>
          </w:p>
          <w:p w:rsidR="00064012" w:rsidRPr="003E3266" w:rsidRDefault="00064012" w:rsidP="00064012">
            <w:pPr>
              <w:rPr>
                <w:rFonts w:ascii="仿宋" w:eastAsia="仿宋" w:hAnsi="仿宋"/>
              </w:rPr>
            </w:pPr>
            <w:r w:rsidRPr="003E3266">
              <w:rPr>
                <w:rFonts w:ascii="仿宋" w:eastAsia="仿宋" w:hAnsi="仿宋" w:hint="eastAsia"/>
              </w:rPr>
              <w:t>4.10、工作电压：DC6-8.4V；</w:t>
            </w:r>
          </w:p>
          <w:p w:rsidR="00064012" w:rsidRPr="003E3266" w:rsidRDefault="00064012" w:rsidP="00064012">
            <w:pPr>
              <w:rPr>
                <w:rFonts w:ascii="仿宋" w:eastAsia="仿宋" w:hAnsi="仿宋"/>
              </w:rPr>
            </w:pPr>
            <w:r w:rsidRPr="003E3266">
              <w:rPr>
                <w:rFonts w:ascii="仿宋" w:eastAsia="仿宋" w:hAnsi="仿宋" w:hint="eastAsia"/>
              </w:rPr>
              <w:t>4.11、最大电流：≤1.5A。</w:t>
            </w:r>
          </w:p>
          <w:p w:rsidR="00064012" w:rsidRPr="003E3266" w:rsidRDefault="00064012" w:rsidP="00064012">
            <w:pPr>
              <w:rPr>
                <w:rFonts w:ascii="仿宋" w:eastAsia="仿宋" w:hAnsi="仿宋"/>
              </w:rPr>
            </w:pPr>
            <w:r>
              <w:rPr>
                <w:rFonts w:ascii="仿宋" w:eastAsia="仿宋" w:hAnsi="仿宋" w:hint="eastAsia"/>
              </w:rPr>
              <w:t>（5）</w:t>
            </w:r>
            <w:r w:rsidRPr="003E3266">
              <w:rPr>
                <w:rFonts w:ascii="仿宋" w:eastAsia="仿宋" w:hAnsi="仿宋" w:hint="eastAsia"/>
              </w:rPr>
              <w:t>书写笔末端</w:t>
            </w:r>
          </w:p>
          <w:p w:rsidR="00064012" w:rsidRPr="003E3266" w:rsidRDefault="00064012" w:rsidP="00064012">
            <w:pPr>
              <w:rPr>
                <w:rFonts w:ascii="仿宋" w:eastAsia="仿宋" w:hAnsi="仿宋"/>
              </w:rPr>
            </w:pPr>
            <w:r w:rsidRPr="003E3266">
              <w:rPr>
                <w:rFonts w:ascii="仿宋" w:eastAsia="仿宋" w:hAnsi="仿宋" w:hint="eastAsia"/>
              </w:rPr>
              <w:t>5.1、数量：1 套；</w:t>
            </w:r>
          </w:p>
          <w:p w:rsidR="00064012" w:rsidRPr="003E3266" w:rsidRDefault="00064012" w:rsidP="00064012">
            <w:pPr>
              <w:rPr>
                <w:rFonts w:ascii="仿宋" w:eastAsia="仿宋" w:hAnsi="仿宋"/>
              </w:rPr>
            </w:pPr>
            <w:r w:rsidRPr="003E3266">
              <w:rPr>
                <w:rFonts w:ascii="仿宋" w:eastAsia="仿宋" w:hAnsi="仿宋" w:hint="eastAsia"/>
              </w:rPr>
              <w:t>5.2、固定方式：需采用顶针固定式，可快速更换笔芯。</w:t>
            </w:r>
          </w:p>
          <w:p w:rsidR="00064012" w:rsidRPr="003E3266" w:rsidRDefault="00064012" w:rsidP="00064012">
            <w:pPr>
              <w:rPr>
                <w:rFonts w:ascii="仿宋" w:eastAsia="仿宋" w:hAnsi="仿宋"/>
              </w:rPr>
            </w:pPr>
            <w:r>
              <w:rPr>
                <w:rFonts w:ascii="仿宋" w:eastAsia="仿宋" w:hAnsi="仿宋" w:hint="eastAsia"/>
              </w:rPr>
              <w:lastRenderedPageBreak/>
              <w:t>（6）</w:t>
            </w:r>
            <w:r w:rsidRPr="003E3266">
              <w:rPr>
                <w:rFonts w:ascii="仿宋" w:eastAsia="仿宋" w:hAnsi="仿宋" w:hint="eastAsia"/>
              </w:rPr>
              <w:t>模拟焊枪末端</w:t>
            </w:r>
          </w:p>
          <w:p w:rsidR="00064012" w:rsidRPr="003E3266" w:rsidRDefault="00064012" w:rsidP="00064012">
            <w:pPr>
              <w:rPr>
                <w:rFonts w:ascii="仿宋" w:eastAsia="仿宋" w:hAnsi="仿宋"/>
              </w:rPr>
            </w:pPr>
            <w:r w:rsidRPr="003E3266">
              <w:rPr>
                <w:rFonts w:ascii="仿宋" w:eastAsia="仿宋" w:hAnsi="仿宋" w:hint="eastAsia"/>
              </w:rPr>
              <w:t>6.1、材质：需采用铝合金材料制作而成；</w:t>
            </w:r>
          </w:p>
          <w:p w:rsidR="00064012" w:rsidRPr="003E3266" w:rsidRDefault="00064012" w:rsidP="00064012">
            <w:pPr>
              <w:rPr>
                <w:rFonts w:ascii="仿宋" w:eastAsia="仿宋" w:hAnsi="仿宋"/>
              </w:rPr>
            </w:pPr>
            <w:r w:rsidRPr="003E3266">
              <w:rPr>
                <w:rFonts w:ascii="仿宋" w:eastAsia="仿宋" w:hAnsi="仿宋" w:hint="eastAsia"/>
              </w:rPr>
              <w:t>6.2、</w:t>
            </w:r>
            <w:r>
              <w:rPr>
                <w:rFonts w:ascii="仿宋" w:eastAsia="仿宋" w:hAnsi="仿宋" w:hint="eastAsia"/>
              </w:rPr>
              <w:t>▲</w:t>
            </w:r>
            <w:r w:rsidRPr="003E3266">
              <w:rPr>
                <w:rFonts w:ascii="仿宋" w:eastAsia="仿宋" w:hAnsi="仿宋" w:hint="eastAsia"/>
              </w:rPr>
              <w:t>结构类型：120°尖端弯曲，模拟真实焊枪结构。</w:t>
            </w:r>
          </w:p>
          <w:p w:rsidR="00064012" w:rsidRPr="003E3266" w:rsidRDefault="00064012" w:rsidP="00064012">
            <w:pPr>
              <w:rPr>
                <w:rFonts w:ascii="仿宋" w:eastAsia="仿宋" w:hAnsi="仿宋"/>
              </w:rPr>
            </w:pPr>
            <w:r>
              <w:rPr>
                <w:rFonts w:ascii="仿宋" w:eastAsia="仿宋" w:hAnsi="仿宋" w:hint="eastAsia"/>
              </w:rPr>
              <w:t>（7）</w:t>
            </w:r>
            <w:r w:rsidRPr="003E3266">
              <w:rPr>
                <w:rFonts w:ascii="仿宋" w:eastAsia="仿宋" w:hAnsi="仿宋" w:hint="eastAsia"/>
              </w:rPr>
              <w:t>吸盘抓手末端</w:t>
            </w:r>
          </w:p>
          <w:p w:rsidR="00064012" w:rsidRPr="003E3266" w:rsidRDefault="00064012" w:rsidP="00064012">
            <w:pPr>
              <w:rPr>
                <w:rFonts w:ascii="仿宋" w:eastAsia="仿宋" w:hAnsi="仿宋"/>
              </w:rPr>
            </w:pPr>
            <w:r w:rsidRPr="003E3266">
              <w:rPr>
                <w:rFonts w:ascii="仿宋" w:eastAsia="仿宋" w:hAnsi="仿宋" w:hint="eastAsia"/>
              </w:rPr>
              <w:t>7.1、吸盘数量：1 个；</w:t>
            </w:r>
          </w:p>
          <w:p w:rsidR="00064012" w:rsidRPr="003E3266" w:rsidRDefault="00064012" w:rsidP="00064012">
            <w:pPr>
              <w:rPr>
                <w:rFonts w:ascii="仿宋" w:eastAsia="仿宋" w:hAnsi="仿宋"/>
              </w:rPr>
            </w:pPr>
            <w:r w:rsidRPr="003E3266">
              <w:rPr>
                <w:rFonts w:ascii="仿宋" w:eastAsia="仿宋" w:hAnsi="仿宋" w:hint="eastAsia"/>
              </w:rPr>
              <w:t>7.2、吸盘类型：≥φ13mm，风琴式结构；</w:t>
            </w:r>
          </w:p>
          <w:p w:rsidR="00064012" w:rsidRDefault="00064012" w:rsidP="00064012">
            <w:pPr>
              <w:rPr>
                <w:rFonts w:ascii="仿宋" w:eastAsia="仿宋" w:hAnsi="仿宋"/>
              </w:rPr>
            </w:pPr>
            <w:r w:rsidRPr="003E3266">
              <w:rPr>
                <w:rFonts w:ascii="仿宋" w:eastAsia="仿宋" w:hAnsi="仿宋" w:hint="eastAsia"/>
              </w:rPr>
              <w:t>7.3、</w:t>
            </w:r>
            <w:r>
              <w:rPr>
                <w:rFonts w:ascii="仿宋" w:eastAsia="仿宋" w:hAnsi="仿宋" w:hint="eastAsia"/>
              </w:rPr>
              <w:t>▲</w:t>
            </w:r>
            <w:r w:rsidRPr="003E3266">
              <w:rPr>
                <w:rFonts w:ascii="仿宋" w:eastAsia="仿宋" w:hAnsi="仿宋" w:hint="eastAsia"/>
              </w:rPr>
              <w:t>吸盘杆：不可旋转，缓冲行程≥6mm，头部可安装 10mm、13mm、16mm 不同规格吸盘。</w:t>
            </w:r>
          </w:p>
          <w:p w:rsidR="00064012" w:rsidRPr="00796423" w:rsidRDefault="00064012" w:rsidP="00064012">
            <w:pPr>
              <w:rPr>
                <w:rFonts w:ascii="仿宋" w:eastAsia="仿宋" w:hAnsi="仿宋"/>
              </w:rPr>
            </w:pPr>
            <w:r>
              <w:rPr>
                <w:rFonts w:ascii="仿宋" w:eastAsia="仿宋" w:hAnsi="仿宋" w:hint="eastAsia"/>
              </w:rPr>
              <w:t>三、实训对象模块</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1</w:t>
            </w:r>
            <w:r w:rsidRPr="00796423">
              <w:rPr>
                <w:rFonts w:ascii="仿宋" w:eastAsia="仿宋" w:hAnsi="仿宋" w:hint="eastAsia"/>
              </w:rPr>
              <w:t>）轨迹标定模块</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.1、功能要求：轨迹标定模块用于练习机器人的基本指令与编程，平面轨迹板需采用可更换的轨迹图案设计，可任意添加变换轨迹图形，丰富的教学实训内容；</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.2、功能需求：</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.2.1、</w:t>
            </w:r>
            <w:r>
              <w:rPr>
                <w:rFonts w:ascii="仿宋" w:eastAsia="仿宋" w:hAnsi="仿宋" w:hint="eastAsia"/>
              </w:rPr>
              <w:t>▲</w:t>
            </w:r>
            <w:r w:rsidRPr="00796423">
              <w:rPr>
                <w:rFonts w:ascii="仿宋" w:eastAsia="仿宋" w:hAnsi="仿宋" w:hint="eastAsia"/>
              </w:rPr>
              <w:t>作业平面：需支持 0°、15°、30°、45°倾斜角度任意切换功能；</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.2.2、运动轨迹：需支持轨迹运动、直线运动、圆运动、圆弧运动、曲线运动等；</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.2.3、运动方式：需支持坐标平移、坐标旋转；</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.2.4、标定方式：需支持TCP 标定；</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.3、技术指标：</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.3.1、尺寸：≥350mm×250mm×190mm</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.3.2、结构组成：需采用工业铝材+铝型材结构；</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.3.3、表面处理：铝材表面银白氧化防锈处理。</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2</w:t>
            </w:r>
            <w:r w:rsidRPr="00796423">
              <w:rPr>
                <w:rFonts w:ascii="仿宋" w:eastAsia="仿宋" w:hAnsi="仿宋" w:hint="eastAsia"/>
              </w:rPr>
              <w:t>）井式料仓模块</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.1、功能：需采用井式弹出式物料仓储设计，双物料弹夹可储存两种不同物料，底部采用气缸驱动弹出，配有物料光电感应器，实时反馈料仓物料状态；</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.2.1、尺寸：≥250mm×250mm×350mm；</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.2.2、仓储材质：需采用不锈钢+工业铝材+铝型材结构；</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.2.3、仓储类型：双井式+弹出式，支持不少于两种不同物料存储；</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.2.4、弹出气缸行程：≥60mm。</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3</w:t>
            </w:r>
            <w:r w:rsidRPr="00796423">
              <w:rPr>
                <w:rFonts w:ascii="仿宋" w:eastAsia="仿宋" w:hAnsi="仿宋" w:hint="eastAsia"/>
              </w:rPr>
              <w:t>）旋转仓储模块</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.1、功能:该模块与码垛模块配合使用，可开展机器人码垛、阵列的理解并快速编程示教的强化训练，该模块需具备不少于8个库位的旋转送料功能，设有金属感应器和光电传感器，实时反馈仓储位置和物料状态。</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.2.1、尺寸：≥260mm×260mm×240mm</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.2.2、材料：需采用工业铝材+铝型材结构；</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.2.3、表面处理：铝材表面银白氧化防锈处理；</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.2.4、货位数量：不少于单层8 个；</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.2.5、</w:t>
            </w:r>
            <w:r>
              <w:rPr>
                <w:rFonts w:ascii="仿宋" w:eastAsia="仿宋" w:hAnsi="仿宋" w:hint="eastAsia"/>
              </w:rPr>
              <w:t>▲</w:t>
            </w:r>
            <w:r w:rsidRPr="00796423">
              <w:rPr>
                <w:rFonts w:ascii="仿宋" w:eastAsia="仿宋" w:hAnsi="仿宋" w:hint="eastAsia"/>
              </w:rPr>
              <w:t>定位方式：需采用仿形定位，卡扣设计可更换定位板，扩展适用多种物料；</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.2.6、驱动方式：需采用伺服电机驱动；</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.2.7、电机额定转速：不低于3000rpm；</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.2.8、电机额定功率：≥100W；</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.2.9、送料形式：需采用滑台式自动随机滑落方式。</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4</w:t>
            </w:r>
            <w:r w:rsidRPr="00796423">
              <w:rPr>
                <w:rFonts w:ascii="仿宋" w:eastAsia="仿宋" w:hAnsi="仿宋" w:hint="eastAsia"/>
              </w:rPr>
              <w:t>）装配定位模块</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.1、功能：用来进行机器人物料搬运、装配工艺学习，需包含两个不同方向的定位气缸，可精确定位装配物料位置，同时气缸安装状态磁</w:t>
            </w:r>
            <w:r w:rsidRPr="00796423">
              <w:rPr>
                <w:rFonts w:ascii="仿宋" w:eastAsia="仿宋" w:hAnsi="仿宋" w:hint="eastAsia"/>
              </w:rPr>
              <w:lastRenderedPageBreak/>
              <w:t>性开关，实时反馈气缸状态；</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.2.1、尺寸：≥250mm×250mm×190mm；</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.2.2、材料：需采用工业铝材+铝型材结构；</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.2.3、定位方向：需包含X、Y 两个方向定位；</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.2.4、定位方式：气缸定位（行程≥10mm）；</w:t>
            </w:r>
          </w:p>
          <w:p w:rsidR="00064012" w:rsidRPr="00796423"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.2.5、定位状态：磁性感应器。</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5</w:t>
            </w:r>
            <w:r w:rsidRPr="00796423">
              <w:rPr>
                <w:rFonts w:ascii="仿宋" w:eastAsia="仿宋" w:hAnsi="仿宋" w:hint="eastAsia"/>
              </w:rPr>
              <w:t>）分拣输送线模块</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.1、功能：机器人通过视觉系统可对输送线上的随机物料进行分拣。同时设有固定视觉和动态抓取元件的扩展安装位置，可进一步扩展机器视技术的应用与学习。</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.2.1、尺寸：≥650mm×105mm×360mm；</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.2.2、输送线类型：≥2mm厚PVC传输皮带；</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.2.3、有效传送距离：≥400mm；</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.2.4、有效皮带宽度：≥60mm；</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.2.5、驱动方式：需采用伺服电机驱动；</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.2.6、电机额定转速：不低于3000rpm；</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.2.7、电机额定功率：≥100W；</w:t>
            </w:r>
          </w:p>
          <w:p w:rsidR="00064012" w:rsidRPr="00796423" w:rsidRDefault="00064012" w:rsidP="00064012">
            <w:pPr>
              <w:rPr>
                <w:rFonts w:ascii="仿宋" w:eastAsia="仿宋" w:hAnsi="仿宋"/>
              </w:rPr>
            </w:pPr>
            <w:r>
              <w:rPr>
                <w:rFonts w:ascii="仿宋" w:eastAsia="仿宋" w:hAnsi="仿宋" w:hint="eastAsia"/>
              </w:rPr>
              <w:t>5</w:t>
            </w:r>
            <w:r w:rsidRPr="00796423">
              <w:rPr>
                <w:rFonts w:ascii="仿宋" w:eastAsia="仿宋" w:hAnsi="仿宋" w:hint="eastAsia"/>
              </w:rPr>
              <w:t>.2.8、送料形式：需采用滑台式自动随机滑落方式。</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6</w:t>
            </w:r>
            <w:r w:rsidRPr="00796423">
              <w:rPr>
                <w:rFonts w:ascii="仿宋" w:eastAsia="仿宋" w:hAnsi="仿宋" w:hint="eastAsia"/>
              </w:rPr>
              <w:t>）分拣仓储模块</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.1、功能：与分拣输送线模块配合使用，可用来进行机器人物料搬运，码盘工艺学习，需具备不少于三种不同形状及颜色物料摆放。每个物料放置位均需装有物料感应器，实时反馈仓储物料状态。</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.2.1、尺寸：≥250mm×250mm×190mm；</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.2.2、材料：需采用工业铝材+铝型材结构；</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.2.3、表面处理：铝材表面银白氧化防锈处理。</w:t>
            </w:r>
          </w:p>
          <w:p w:rsidR="00064012" w:rsidRPr="00796423" w:rsidRDefault="00064012" w:rsidP="00064012">
            <w:pPr>
              <w:rPr>
                <w:rFonts w:ascii="仿宋" w:eastAsia="仿宋" w:hAnsi="仿宋"/>
              </w:rPr>
            </w:pPr>
            <w:r>
              <w:rPr>
                <w:rFonts w:ascii="仿宋" w:eastAsia="仿宋" w:hAnsi="仿宋" w:hint="eastAsia"/>
              </w:rPr>
              <w:t>6</w:t>
            </w:r>
            <w:r w:rsidRPr="00796423">
              <w:rPr>
                <w:rFonts w:ascii="仿宋" w:eastAsia="仿宋" w:hAnsi="仿宋" w:hint="eastAsia"/>
              </w:rPr>
              <w:t>.2.4、物料库位：需具备不少于三种不同形状及颜色共9种类型物料摆放库位。</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7</w:t>
            </w:r>
            <w:r w:rsidRPr="00796423">
              <w:rPr>
                <w:rFonts w:ascii="仿宋" w:eastAsia="仿宋" w:hAnsi="仿宋" w:hint="eastAsia"/>
              </w:rPr>
              <w:t>）视觉系统模块</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.1、功能：视觉系统模块采用高分辨率工业相机进行物料识别、定位，与工业机器人进行配合应用，以通信方式与工业机器人进行数据交互，完成机器人视觉引导和定位控制；</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.2、工业相机：</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.2.1、像素：≥600万像素彩色工业相机；</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.2.2、传感器类型：CMOS，卷帘快门；</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 xml:space="preserve">.2.3、像元尺寸：不低于2.4 </w:t>
            </w:r>
            <w:r w:rsidRPr="00796423">
              <w:rPr>
                <w:rFonts w:ascii="宋体" w:eastAsia="宋体" w:hAnsi="宋体" w:cs="宋体" w:hint="eastAsia"/>
              </w:rPr>
              <w:t>µ</w:t>
            </w:r>
            <w:r w:rsidRPr="00796423">
              <w:rPr>
                <w:rFonts w:ascii="仿宋" w:eastAsia="仿宋" w:hAnsi="仿宋" w:hint="eastAsia"/>
              </w:rPr>
              <w:t xml:space="preserve">m × 2.4 </w:t>
            </w:r>
            <w:r w:rsidRPr="00796423">
              <w:rPr>
                <w:rFonts w:ascii="宋体" w:eastAsia="宋体" w:hAnsi="宋体" w:cs="宋体" w:hint="eastAsia"/>
              </w:rPr>
              <w:t>µ</w:t>
            </w:r>
            <w:r w:rsidRPr="00796423">
              <w:rPr>
                <w:rFonts w:ascii="仿宋" w:eastAsia="仿宋" w:hAnsi="仿宋" w:hint="eastAsia"/>
              </w:rPr>
              <w:t>m；</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.2.4、靶面尺寸：不低于1/1.8”；</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.2.5、分辨率：≥3072×2048；</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.2.6、快门模式：需支持自动曝光、手动曝光、一键曝光等模式；</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.2.7、镜像：支持水平镜像</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.2.8、数据接口：需支持</w:t>
            </w:r>
            <w:proofErr w:type="spellStart"/>
            <w:r w:rsidRPr="00796423">
              <w:rPr>
                <w:rFonts w:ascii="仿宋" w:eastAsia="仿宋" w:hAnsi="仿宋" w:hint="eastAsia"/>
              </w:rPr>
              <w:t>GigE</w:t>
            </w:r>
            <w:proofErr w:type="spellEnd"/>
            <w:r w:rsidRPr="00796423">
              <w:rPr>
                <w:rFonts w:ascii="仿宋" w:eastAsia="仿宋" w:hAnsi="仿宋" w:hint="eastAsia"/>
              </w:rPr>
              <w:t>接口；</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.2.9、数字I/O：≥6-pin P7 接头提供供电和 I/O；</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 xml:space="preserve">.2.10、供电：电压范围 5~15VDC，支持 </w:t>
            </w:r>
            <w:proofErr w:type="spellStart"/>
            <w:r w:rsidRPr="00796423">
              <w:rPr>
                <w:rFonts w:ascii="仿宋" w:eastAsia="仿宋" w:hAnsi="仿宋" w:hint="eastAsia"/>
              </w:rPr>
              <w:t>PoE</w:t>
            </w:r>
            <w:proofErr w:type="spellEnd"/>
            <w:r w:rsidRPr="00796423">
              <w:rPr>
                <w:rFonts w:ascii="仿宋" w:eastAsia="仿宋" w:hAnsi="仿宋" w:hint="eastAsia"/>
              </w:rPr>
              <w:t xml:space="preserve"> 供电；</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.2.11、功耗：＜3.5W@12VDC；</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.2.12、镜头接口：需采用C-Mount接口。</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.3、相机镜头：</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.3.1、焦距：≥16mm；</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.3.2、F 数：F2.8~F16；</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.3.3、像面尺寸：≥Φ9mm(1/1.8")；</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.3.4、最近摄距：0.1m；</w:t>
            </w:r>
          </w:p>
          <w:p w:rsidR="00064012" w:rsidRPr="00796423" w:rsidRDefault="00064012" w:rsidP="00064012">
            <w:pPr>
              <w:rPr>
                <w:rFonts w:ascii="仿宋" w:eastAsia="仿宋" w:hAnsi="仿宋"/>
              </w:rPr>
            </w:pPr>
            <w:r>
              <w:rPr>
                <w:rFonts w:ascii="仿宋" w:eastAsia="仿宋" w:hAnsi="仿宋" w:hint="eastAsia"/>
              </w:rPr>
              <w:lastRenderedPageBreak/>
              <w:t>7</w:t>
            </w:r>
            <w:r w:rsidRPr="00796423">
              <w:rPr>
                <w:rFonts w:ascii="仿宋" w:eastAsia="仿宋" w:hAnsi="仿宋" w:hint="eastAsia"/>
              </w:rPr>
              <w:t>.4、光源：</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.4.1、类型：90度环形视觉光源；</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.4.2、光源外径：≥90mm；</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.4.3、光源颜色：白色；</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.4.4、功率：＜5.6W。</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.5、视觉算法平台：</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.5.1、集成机器视觉多种算法组件，适用多种应用场景，可快速组合算法，实现对工件或被测物的查找、测量、缺陷检测等。</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.5.2、需具有强大的视觉分析工具库，包括采集、定位、测量、识别、标定、图像处理、颜色处理、缺陷检测、逻辑工具和通信等工具，可简单灵活的搭建机器视觉应用方案。</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.5.3、采集：分为相机数据采集、本地图像采集和存储图像。</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.5.4、定位、测量、识别、深度学习、标定、图像处理、颜色处理、缺陷检测、逻辑工具等模块都属于视觉处理工具，可以依据方案需求来选择相应的算法模块组合使用。</w:t>
            </w:r>
          </w:p>
          <w:p w:rsidR="00064012" w:rsidRPr="00796423" w:rsidRDefault="00064012" w:rsidP="00064012">
            <w:pPr>
              <w:rPr>
                <w:rFonts w:ascii="仿宋" w:eastAsia="仿宋" w:hAnsi="仿宋"/>
              </w:rPr>
            </w:pPr>
            <w:r>
              <w:rPr>
                <w:rFonts w:ascii="仿宋" w:eastAsia="仿宋" w:hAnsi="仿宋" w:hint="eastAsia"/>
              </w:rPr>
              <w:t>7</w:t>
            </w:r>
            <w:r w:rsidRPr="00796423">
              <w:rPr>
                <w:rFonts w:ascii="仿宋" w:eastAsia="仿宋" w:hAnsi="仿宋" w:hint="eastAsia"/>
              </w:rPr>
              <w:t>.5.5、通信：需具有IO 通信、</w:t>
            </w:r>
            <w:proofErr w:type="spellStart"/>
            <w:r w:rsidRPr="00796423">
              <w:rPr>
                <w:rFonts w:ascii="仿宋" w:eastAsia="仿宋" w:hAnsi="仿宋" w:hint="eastAsia"/>
              </w:rPr>
              <w:t>ModBus</w:t>
            </w:r>
            <w:proofErr w:type="spellEnd"/>
            <w:r w:rsidRPr="00796423">
              <w:rPr>
                <w:rFonts w:ascii="仿宋" w:eastAsia="仿宋" w:hAnsi="仿宋" w:hint="eastAsia"/>
              </w:rPr>
              <w:t xml:space="preserve"> 协议通信和 PLC 通信，IO 通信需支持支持机器人使用。通过通信管理、数据队列等可以接受、发送信息。支持 TCP 客户端、TCP 服务端、UDP、串口功能。</w:t>
            </w:r>
          </w:p>
          <w:p w:rsidR="00064012" w:rsidRPr="00796423" w:rsidRDefault="00064012" w:rsidP="00064012">
            <w:pPr>
              <w:rPr>
                <w:rFonts w:ascii="仿宋" w:eastAsia="仿宋" w:hAnsi="仿宋"/>
              </w:rPr>
            </w:pPr>
            <w:r w:rsidRPr="00796423">
              <w:rPr>
                <w:rFonts w:ascii="仿宋" w:eastAsia="仿宋" w:hAnsi="仿宋" w:hint="eastAsia"/>
              </w:rPr>
              <w:t>（</w:t>
            </w:r>
            <w:r>
              <w:rPr>
                <w:rFonts w:ascii="仿宋" w:eastAsia="仿宋" w:hAnsi="仿宋" w:hint="eastAsia"/>
              </w:rPr>
              <w:t>8</w:t>
            </w:r>
            <w:r w:rsidRPr="00796423">
              <w:rPr>
                <w:rFonts w:ascii="仿宋" w:eastAsia="仿宋" w:hAnsi="仿宋" w:hint="eastAsia"/>
              </w:rPr>
              <w:t>）码垛平台模块</w:t>
            </w:r>
          </w:p>
          <w:p w:rsidR="00064012" w:rsidRPr="00796423"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1、功能：配合旋转仓储模块，学生可通过机器人对旋转仓储中的物料进行不同的垛型设计和码垛练习。支持多种垛型，让学生不仅可以学习机器人在包装码垛类应用场景的调试和应用，还可发散思维，发挥创造力，设计新型独特的工业垛型；</w:t>
            </w:r>
          </w:p>
          <w:p w:rsidR="00064012" w:rsidRPr="00796423"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.2、技术指标：</w:t>
            </w:r>
          </w:p>
          <w:p w:rsidR="00064012" w:rsidRPr="00796423"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.2.1、尺寸：≥250mm×250mm×190mm；</w:t>
            </w:r>
          </w:p>
          <w:p w:rsidR="00064012" w:rsidRPr="00796423"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.2.2、材料：需采用工业铝材+铝型材结构；</w:t>
            </w:r>
          </w:p>
          <w:p w:rsidR="00064012" w:rsidRPr="00796423"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.2.3、表面处理：铝材表面银白氧化防锈处理。</w:t>
            </w:r>
          </w:p>
          <w:p w:rsidR="00064012" w:rsidRDefault="00064012" w:rsidP="00064012">
            <w:pPr>
              <w:rPr>
                <w:rFonts w:ascii="仿宋" w:eastAsia="仿宋" w:hAnsi="仿宋"/>
              </w:rPr>
            </w:pPr>
            <w:r>
              <w:rPr>
                <w:rFonts w:ascii="仿宋" w:eastAsia="仿宋" w:hAnsi="仿宋" w:hint="eastAsia"/>
              </w:rPr>
              <w:t>8</w:t>
            </w:r>
            <w:r w:rsidRPr="00796423">
              <w:rPr>
                <w:rFonts w:ascii="仿宋" w:eastAsia="仿宋" w:hAnsi="仿宋" w:hint="eastAsia"/>
              </w:rPr>
              <w:t>.2.4、结构类型：需采用码垛栈板平面设计方式，支持多种垛型码垛。</w:t>
            </w:r>
          </w:p>
          <w:p w:rsidR="00064012" w:rsidRDefault="00064012" w:rsidP="00064012">
            <w:pPr>
              <w:rPr>
                <w:rFonts w:ascii="仿宋" w:eastAsia="仿宋" w:hAnsi="仿宋"/>
              </w:rPr>
            </w:pPr>
            <w:r>
              <w:rPr>
                <w:rFonts w:ascii="仿宋" w:eastAsia="仿宋" w:hAnsi="仿宋" w:hint="eastAsia"/>
              </w:rPr>
              <w:t>四、电气控制系统</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主控PLC单元：</w:t>
            </w:r>
          </w:p>
          <w:p w:rsidR="00064012" w:rsidRPr="00796423" w:rsidRDefault="00064012" w:rsidP="00064012">
            <w:pPr>
              <w:rPr>
                <w:rFonts w:ascii="仿宋" w:eastAsia="仿宋" w:hAnsi="仿宋"/>
              </w:rPr>
            </w:pPr>
            <w:r w:rsidRPr="00796423">
              <w:rPr>
                <w:rFonts w:ascii="仿宋" w:eastAsia="仿宋" w:hAnsi="仿宋" w:hint="eastAsia"/>
              </w:rPr>
              <w:t>1.1、数字量I/O端口：不少于14 点输入/10 点输出；</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1.2、模拟量I/O端口：不少于2 点输入/2 点输出；</w:t>
            </w:r>
          </w:p>
          <w:p w:rsidR="00064012" w:rsidRPr="00796423" w:rsidRDefault="00064012" w:rsidP="00064012">
            <w:pPr>
              <w:rPr>
                <w:rFonts w:ascii="仿宋" w:eastAsia="仿宋" w:hAnsi="仿宋"/>
              </w:rPr>
            </w:pPr>
            <w:r w:rsidRPr="00796423">
              <w:rPr>
                <w:rFonts w:ascii="仿宋" w:eastAsia="仿宋" w:hAnsi="仿宋" w:hint="eastAsia"/>
              </w:rPr>
              <w:t>1.3、通讯端口：不少于2个</w:t>
            </w:r>
            <w:proofErr w:type="spellStart"/>
            <w:r w:rsidRPr="00796423">
              <w:rPr>
                <w:rFonts w:ascii="仿宋" w:eastAsia="仿宋" w:hAnsi="仿宋" w:hint="eastAsia"/>
              </w:rPr>
              <w:t>ProfiNET</w:t>
            </w:r>
            <w:proofErr w:type="spellEnd"/>
            <w:r w:rsidRPr="00796423">
              <w:rPr>
                <w:rFonts w:ascii="仿宋" w:eastAsia="仿宋" w:hAnsi="仿宋" w:hint="eastAsia"/>
              </w:rPr>
              <w:t>以太网通讯端口；</w:t>
            </w:r>
          </w:p>
          <w:p w:rsidR="00064012" w:rsidRDefault="00064012" w:rsidP="00064012">
            <w:pPr>
              <w:rPr>
                <w:rFonts w:ascii="仿宋" w:eastAsia="仿宋" w:hAnsi="仿宋"/>
              </w:rPr>
            </w:pPr>
            <w:r w:rsidRPr="00796423">
              <w:rPr>
                <w:rFonts w:ascii="仿宋" w:eastAsia="仿宋" w:hAnsi="仿宋" w:hint="eastAsia"/>
              </w:rPr>
              <w:t>1.4、供电电源：直流 20.4-28.8V DC；</w:t>
            </w:r>
          </w:p>
          <w:p w:rsidR="00064012" w:rsidRDefault="00064012" w:rsidP="00064012">
            <w:pPr>
              <w:rPr>
                <w:rFonts w:ascii="仿宋" w:eastAsia="仿宋" w:hAnsi="仿宋"/>
              </w:rPr>
            </w:pPr>
            <w:r w:rsidRPr="00796423">
              <w:rPr>
                <w:rFonts w:ascii="仿宋" w:eastAsia="仿宋" w:hAnsi="仿宋" w:hint="eastAsia"/>
              </w:rPr>
              <w:t>1.5、程序存储器/数据存储器 ：≥100KB；</w:t>
            </w:r>
          </w:p>
          <w:p w:rsidR="00064012" w:rsidRPr="00796423" w:rsidRDefault="00064012" w:rsidP="00064012">
            <w:pPr>
              <w:rPr>
                <w:rFonts w:ascii="仿宋" w:eastAsia="仿宋" w:hAnsi="仿宋"/>
              </w:rPr>
            </w:pPr>
            <w:r w:rsidRPr="00796423">
              <w:rPr>
                <w:rFonts w:ascii="仿宋" w:eastAsia="仿宋" w:hAnsi="仿宋" w:hint="eastAsia"/>
              </w:rPr>
              <w:t>1.6、数据存储卡：≥4M；</w:t>
            </w:r>
          </w:p>
          <w:p w:rsidR="00064012" w:rsidRPr="00796423"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人机交互触摸屏单元：</w:t>
            </w:r>
          </w:p>
          <w:p w:rsidR="00064012" w:rsidRPr="00796423" w:rsidRDefault="00064012" w:rsidP="00064012">
            <w:pPr>
              <w:rPr>
                <w:rFonts w:ascii="仿宋" w:eastAsia="仿宋" w:hAnsi="仿宋"/>
              </w:rPr>
            </w:pPr>
            <w:r w:rsidRPr="00796423">
              <w:rPr>
                <w:rFonts w:ascii="仿宋" w:eastAsia="仿宋" w:hAnsi="仿宋" w:hint="eastAsia"/>
              </w:rPr>
              <w:t>2.1、显示屏尺寸：≥7 寸；</w:t>
            </w:r>
          </w:p>
          <w:p w:rsidR="00064012" w:rsidRPr="00796423" w:rsidRDefault="00064012" w:rsidP="00064012">
            <w:pPr>
              <w:rPr>
                <w:rFonts w:ascii="仿宋" w:eastAsia="仿宋" w:hAnsi="仿宋"/>
              </w:rPr>
            </w:pPr>
            <w:r w:rsidRPr="00796423">
              <w:rPr>
                <w:rFonts w:ascii="仿宋" w:eastAsia="仿宋" w:hAnsi="仿宋" w:hint="eastAsia"/>
              </w:rPr>
              <w:t>2.2、分辨率：不低于800×480；</w:t>
            </w:r>
          </w:p>
          <w:p w:rsidR="00064012" w:rsidRPr="00796423" w:rsidRDefault="00064012" w:rsidP="00064012">
            <w:pPr>
              <w:rPr>
                <w:rFonts w:ascii="仿宋" w:eastAsia="仿宋" w:hAnsi="仿宋"/>
              </w:rPr>
            </w:pPr>
            <w:r w:rsidRPr="00796423">
              <w:rPr>
                <w:rFonts w:ascii="仿宋" w:eastAsia="仿宋" w:hAnsi="仿宋" w:hint="eastAsia"/>
              </w:rPr>
              <w:t>2.3、触摸屏类型：四线电阻式；</w:t>
            </w:r>
          </w:p>
          <w:p w:rsidR="00064012" w:rsidRPr="00796423" w:rsidRDefault="00064012" w:rsidP="00064012">
            <w:pPr>
              <w:rPr>
                <w:rFonts w:ascii="仿宋" w:eastAsia="仿宋" w:hAnsi="仿宋"/>
              </w:rPr>
            </w:pPr>
            <w:r w:rsidRPr="00796423">
              <w:rPr>
                <w:rFonts w:ascii="仿宋" w:eastAsia="仿宋" w:hAnsi="仿宋" w:hint="eastAsia"/>
              </w:rPr>
              <w:t>2.4、输入电压：24±20%VDC；</w:t>
            </w:r>
          </w:p>
          <w:p w:rsidR="00064012" w:rsidRPr="00796423" w:rsidRDefault="00064012" w:rsidP="00064012">
            <w:pPr>
              <w:rPr>
                <w:rFonts w:ascii="仿宋" w:eastAsia="仿宋" w:hAnsi="仿宋"/>
              </w:rPr>
            </w:pPr>
            <w:r w:rsidRPr="00796423">
              <w:rPr>
                <w:rFonts w:ascii="仿宋" w:eastAsia="仿宋" w:hAnsi="仿宋" w:hint="eastAsia"/>
              </w:rPr>
              <w:t>2.5、内存：≥128M</w:t>
            </w:r>
          </w:p>
          <w:p w:rsidR="00064012" w:rsidRPr="00796423" w:rsidRDefault="00064012" w:rsidP="00064012">
            <w:pPr>
              <w:rPr>
                <w:rFonts w:ascii="仿宋" w:eastAsia="仿宋" w:hAnsi="仿宋"/>
              </w:rPr>
            </w:pPr>
            <w:r w:rsidRPr="00796423">
              <w:rPr>
                <w:rFonts w:ascii="仿宋" w:eastAsia="仿宋" w:hAnsi="仿宋" w:hint="eastAsia"/>
              </w:rPr>
              <w:t>2.6、接口：不少于USB2.0×1个、以太网接口×1个、RS232×1个、RS485×1个；</w:t>
            </w:r>
          </w:p>
          <w:p w:rsidR="00064012" w:rsidRPr="00796423" w:rsidRDefault="00064012" w:rsidP="00064012">
            <w:pPr>
              <w:rPr>
                <w:rFonts w:ascii="仿宋" w:eastAsia="仿宋" w:hAnsi="仿宋"/>
              </w:rPr>
            </w:pPr>
            <w:r w:rsidRPr="00796423">
              <w:rPr>
                <w:rFonts w:ascii="仿宋" w:eastAsia="仿宋" w:hAnsi="仿宋" w:hint="eastAsia"/>
              </w:rPr>
              <w:t>2.7、防护等级：不低于IP65；</w:t>
            </w:r>
          </w:p>
          <w:p w:rsidR="00064012" w:rsidRPr="00796423" w:rsidRDefault="00064012" w:rsidP="00064012">
            <w:pPr>
              <w:rPr>
                <w:rFonts w:ascii="仿宋" w:eastAsia="仿宋" w:hAnsi="仿宋"/>
              </w:rPr>
            </w:pPr>
            <w:r>
              <w:rPr>
                <w:rFonts w:ascii="仿宋" w:eastAsia="仿宋" w:hAnsi="仿宋" w:hint="eastAsia"/>
              </w:rPr>
              <w:t>（3）</w:t>
            </w:r>
            <w:r w:rsidRPr="00796423">
              <w:rPr>
                <w:rFonts w:ascii="仿宋" w:eastAsia="仿宋" w:hAnsi="仿宋" w:hint="eastAsia"/>
              </w:rPr>
              <w:t>电气控制单元：</w:t>
            </w:r>
          </w:p>
          <w:p w:rsidR="00064012" w:rsidRPr="00796423" w:rsidRDefault="00064012" w:rsidP="00064012">
            <w:pPr>
              <w:rPr>
                <w:rFonts w:ascii="仿宋" w:eastAsia="仿宋" w:hAnsi="仿宋"/>
              </w:rPr>
            </w:pPr>
            <w:r w:rsidRPr="00796423">
              <w:rPr>
                <w:rFonts w:ascii="仿宋" w:eastAsia="仿宋" w:hAnsi="仿宋" w:hint="eastAsia"/>
              </w:rPr>
              <w:t>3.1、电气元件：需采用国际国内知名品牌元器件，包含空开、直流电源、继电器、按钮等；</w:t>
            </w:r>
          </w:p>
          <w:p w:rsidR="00064012" w:rsidRPr="00796423" w:rsidRDefault="00064012" w:rsidP="00064012">
            <w:pPr>
              <w:rPr>
                <w:rFonts w:ascii="仿宋" w:eastAsia="仿宋" w:hAnsi="仿宋"/>
              </w:rPr>
            </w:pPr>
            <w:r w:rsidRPr="00796423">
              <w:rPr>
                <w:rFonts w:ascii="仿宋" w:eastAsia="仿宋" w:hAnsi="仿宋" w:hint="eastAsia"/>
              </w:rPr>
              <w:t>3.2、交换机：需采用工业千兆≥5口交换机，直流24V供电，DIN导轨安装方式；</w:t>
            </w:r>
          </w:p>
          <w:p w:rsidR="00064012"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快插拔式平台电控面板：实训装置需配置可快速插拔的电气接线</w:t>
            </w:r>
            <w:r w:rsidRPr="00796423">
              <w:rPr>
                <w:rFonts w:ascii="仿宋" w:eastAsia="仿宋" w:hAnsi="仿宋" w:hint="eastAsia"/>
              </w:rPr>
              <w:lastRenderedPageBreak/>
              <w:t>面板，功能分区、快速航插设计、文字标注，每个模块均需配有独立的电气接线盒，可开展电气接线方法及原理教学实训。</w:t>
            </w:r>
          </w:p>
          <w:p w:rsidR="00064012" w:rsidRDefault="00064012" w:rsidP="00064012">
            <w:pPr>
              <w:rPr>
                <w:rFonts w:ascii="仿宋" w:eastAsia="仿宋" w:hAnsi="仿宋"/>
              </w:rPr>
            </w:pPr>
            <w:r>
              <w:rPr>
                <w:rFonts w:ascii="仿宋" w:eastAsia="仿宋" w:hAnsi="仿宋" w:hint="eastAsia"/>
              </w:rPr>
              <w:t>五、配套设施</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供气系统：</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.1、功能：为整个实训装置提供稳定可靠的工作气源；</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.2、功率：≥800W；</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.3、压力：不低于0.7Mpa；</w:t>
            </w:r>
          </w:p>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.4、排气量：≥60L/min；</w:t>
            </w:r>
          </w:p>
          <w:p w:rsidR="00064012"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.5、储气容量：≥30L；</w:t>
            </w:r>
          </w:p>
          <w:p w:rsidR="00064012" w:rsidRDefault="00064012" w:rsidP="00064012">
            <w:pPr>
              <w:rPr>
                <w:rFonts w:ascii="仿宋" w:eastAsia="仿宋" w:hAnsi="仿宋"/>
              </w:rPr>
            </w:pPr>
            <w:r>
              <w:rPr>
                <w:rFonts w:ascii="仿宋" w:eastAsia="仿宋" w:hAnsi="仿宋" w:hint="eastAsia"/>
              </w:rPr>
              <w:t>（2）</w:t>
            </w:r>
            <w:r w:rsidRPr="00796423">
              <w:rPr>
                <w:rFonts w:ascii="仿宋" w:eastAsia="仿宋" w:hAnsi="仿宋" w:hint="eastAsia"/>
              </w:rPr>
              <w:t>实训教学资源：配套机械装配图纸、电路图、教学实训手册已经教材教程等。</w:t>
            </w:r>
          </w:p>
          <w:p w:rsidR="00064012" w:rsidRPr="00796423" w:rsidRDefault="00064012" w:rsidP="00064012">
            <w:pPr>
              <w:rPr>
                <w:rFonts w:ascii="仿宋" w:eastAsia="仿宋" w:hAnsi="仿宋"/>
              </w:rPr>
            </w:pPr>
            <w:r>
              <w:rPr>
                <w:rFonts w:ascii="仿宋" w:eastAsia="仿宋" w:hAnsi="仿宋" w:hint="eastAsia"/>
              </w:rPr>
              <w:t>（3）配套教材及教学PPT：投标文件内需提供正式出版的机器人教学教材（需包含</w:t>
            </w:r>
            <w:r w:rsidRPr="00796423">
              <w:rPr>
                <w:rFonts w:ascii="仿宋" w:eastAsia="仿宋" w:hAnsi="仿宋" w:hint="eastAsia"/>
              </w:rPr>
              <w:t>工业机器人概述</w:t>
            </w:r>
            <w:r>
              <w:rPr>
                <w:rFonts w:ascii="仿宋" w:eastAsia="仿宋" w:hAnsi="仿宋" w:hint="eastAsia"/>
              </w:rPr>
              <w:t>、</w:t>
            </w:r>
            <w:r w:rsidRPr="00796423">
              <w:rPr>
                <w:rFonts w:ascii="仿宋" w:eastAsia="仿宋" w:hAnsi="仿宋" w:hint="eastAsia"/>
              </w:rPr>
              <w:t>机器人认知</w:t>
            </w:r>
            <w:r>
              <w:rPr>
                <w:rFonts w:ascii="仿宋" w:eastAsia="仿宋" w:hAnsi="仿宋" w:hint="eastAsia"/>
              </w:rPr>
              <w:t>、</w:t>
            </w:r>
            <w:r w:rsidRPr="00796423">
              <w:rPr>
                <w:rFonts w:ascii="仿宋" w:eastAsia="仿宋" w:hAnsi="仿宋" w:hint="eastAsia"/>
              </w:rPr>
              <w:t>示教器认知</w:t>
            </w:r>
            <w:r>
              <w:rPr>
                <w:rFonts w:ascii="仿宋" w:eastAsia="仿宋" w:hAnsi="仿宋" w:hint="eastAsia"/>
              </w:rPr>
              <w:t>、</w:t>
            </w:r>
            <w:r w:rsidRPr="00796423">
              <w:rPr>
                <w:rFonts w:ascii="仿宋" w:eastAsia="仿宋" w:hAnsi="仿宋" w:hint="eastAsia"/>
              </w:rPr>
              <w:t>机器人基本操作</w:t>
            </w:r>
            <w:r>
              <w:rPr>
                <w:rFonts w:ascii="仿宋" w:eastAsia="仿宋" w:hAnsi="仿宋" w:hint="eastAsia"/>
              </w:rPr>
              <w:t>、</w:t>
            </w:r>
            <w:r w:rsidRPr="00796423">
              <w:rPr>
                <w:rFonts w:ascii="仿宋" w:eastAsia="仿宋" w:hAnsi="仿宋" w:hint="eastAsia"/>
              </w:rPr>
              <w:t>坐标系建立</w:t>
            </w:r>
            <w:r>
              <w:rPr>
                <w:rFonts w:ascii="仿宋" w:eastAsia="仿宋" w:hAnsi="仿宋" w:hint="eastAsia"/>
              </w:rPr>
              <w:t>、</w:t>
            </w:r>
            <w:r w:rsidRPr="00796423">
              <w:rPr>
                <w:rFonts w:ascii="仿宋" w:eastAsia="仿宋" w:hAnsi="仿宋" w:hint="eastAsia"/>
              </w:rPr>
              <w:t>I/O 通信</w:t>
            </w:r>
            <w:r>
              <w:rPr>
                <w:rFonts w:ascii="仿宋" w:eastAsia="仿宋" w:hAnsi="仿宋" w:hint="eastAsia"/>
              </w:rPr>
              <w:t>、</w:t>
            </w:r>
            <w:r w:rsidRPr="00796423">
              <w:rPr>
                <w:rFonts w:ascii="仿宋" w:eastAsia="仿宋" w:hAnsi="仿宋" w:hint="eastAsia"/>
              </w:rPr>
              <w:t>机器人基本指令与函数</w:t>
            </w:r>
            <w:r>
              <w:rPr>
                <w:rFonts w:ascii="仿宋" w:eastAsia="仿宋" w:hAnsi="仿宋" w:hint="eastAsia"/>
              </w:rPr>
              <w:t>、</w:t>
            </w:r>
            <w:r w:rsidRPr="00796423">
              <w:rPr>
                <w:rFonts w:ascii="仿宋" w:eastAsia="仿宋" w:hAnsi="仿宋" w:hint="eastAsia"/>
              </w:rPr>
              <w:t>机器人编程基础</w:t>
            </w:r>
            <w:r>
              <w:rPr>
                <w:rFonts w:ascii="仿宋" w:eastAsia="仿宋" w:hAnsi="仿宋" w:hint="eastAsia"/>
              </w:rPr>
              <w:t>、</w:t>
            </w:r>
            <w:r w:rsidRPr="00796423">
              <w:rPr>
                <w:rFonts w:ascii="仿宋" w:eastAsia="仿宋" w:hAnsi="仿宋" w:hint="eastAsia"/>
              </w:rPr>
              <w:t>编程实例</w:t>
            </w:r>
            <w:r>
              <w:rPr>
                <w:rFonts w:ascii="仿宋" w:eastAsia="仿宋" w:hAnsi="仿宋" w:hint="eastAsia"/>
              </w:rPr>
              <w:t>、</w:t>
            </w:r>
            <w:r w:rsidRPr="00796423">
              <w:rPr>
                <w:rFonts w:ascii="仿宋" w:eastAsia="仿宋" w:hAnsi="仿宋" w:hint="eastAsia"/>
              </w:rPr>
              <w:t>异常事件</w:t>
            </w:r>
            <w:r>
              <w:rPr>
                <w:rFonts w:ascii="仿宋" w:eastAsia="仿宋" w:hAnsi="仿宋" w:hint="eastAsia"/>
              </w:rPr>
              <w:t>处理等内容）并提供配套的教学PPT资源。</w:t>
            </w:r>
          </w:p>
          <w:p w:rsidR="00064012" w:rsidRPr="003E3266" w:rsidRDefault="00064012" w:rsidP="00064012">
            <w:pPr>
              <w:rPr>
                <w:rFonts w:ascii="仿宋" w:eastAsia="仿宋" w:hAnsi="仿宋"/>
              </w:rPr>
            </w:pPr>
            <w:r>
              <w:rPr>
                <w:rFonts w:ascii="仿宋" w:eastAsia="仿宋" w:hAnsi="仿宋" w:hint="eastAsia"/>
              </w:rPr>
              <w:t>（4）▲</w:t>
            </w:r>
            <w:r w:rsidRPr="00796423">
              <w:rPr>
                <w:rFonts w:ascii="仿宋" w:eastAsia="仿宋" w:hAnsi="仿宋" w:hint="eastAsia"/>
              </w:rPr>
              <w:t>所投设备配套实训模块均需为技术成熟实训模块，投标文件内需提供各个实训模块实物图。</w:t>
            </w:r>
          </w:p>
        </w:tc>
        <w:tc>
          <w:tcPr>
            <w:tcW w:w="709"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lastRenderedPageBreak/>
              <w:t>3套</w:t>
            </w:r>
          </w:p>
        </w:tc>
        <w:tc>
          <w:tcPr>
            <w:tcW w:w="708" w:type="dxa"/>
            <w:vAlign w:val="center"/>
          </w:tcPr>
          <w:p w:rsidR="00064012" w:rsidRPr="003E3266" w:rsidRDefault="00064012" w:rsidP="00064012">
            <w:pPr>
              <w:jc w:val="center"/>
              <w:rPr>
                <w:rFonts w:ascii="仿宋" w:eastAsia="仿宋" w:hAnsi="仿宋"/>
              </w:rPr>
            </w:pPr>
          </w:p>
        </w:tc>
        <w:tc>
          <w:tcPr>
            <w:tcW w:w="709" w:type="dxa"/>
            <w:vAlign w:val="center"/>
          </w:tcPr>
          <w:p w:rsidR="00064012" w:rsidRPr="003E3266" w:rsidRDefault="00064012" w:rsidP="00064012">
            <w:pPr>
              <w:jc w:val="center"/>
              <w:rPr>
                <w:rFonts w:ascii="仿宋" w:eastAsia="仿宋" w:hAnsi="仿宋"/>
              </w:rPr>
            </w:pPr>
          </w:p>
        </w:tc>
      </w:tr>
      <w:tr w:rsidR="00064012" w:rsidRPr="003E3266" w:rsidTr="00064012">
        <w:trPr>
          <w:trHeight w:val="482"/>
        </w:trPr>
        <w:tc>
          <w:tcPr>
            <w:tcW w:w="567"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lastRenderedPageBreak/>
              <w:t>1.2</w:t>
            </w:r>
          </w:p>
        </w:tc>
        <w:tc>
          <w:tcPr>
            <w:tcW w:w="993" w:type="dxa"/>
            <w:vAlign w:val="center"/>
          </w:tcPr>
          <w:p w:rsidR="00064012" w:rsidRPr="003E3266" w:rsidRDefault="00064012" w:rsidP="00064012">
            <w:pPr>
              <w:spacing w:line="300" w:lineRule="exact"/>
              <w:jc w:val="center"/>
              <w:rPr>
                <w:rFonts w:ascii="仿宋" w:eastAsia="仿宋" w:hAnsi="仿宋"/>
              </w:rPr>
            </w:pPr>
            <w:r w:rsidRPr="003E3266">
              <w:rPr>
                <w:rFonts w:ascii="仿宋" w:eastAsia="仿宋" w:hAnsi="仿宋" w:hint="eastAsia"/>
              </w:rPr>
              <w:t>工业机器人离线编程仿真系统</w:t>
            </w:r>
          </w:p>
        </w:tc>
        <w:tc>
          <w:tcPr>
            <w:tcW w:w="6662" w:type="dxa"/>
            <w:vAlign w:val="center"/>
          </w:tcPr>
          <w:p w:rsidR="00064012" w:rsidRPr="00796423" w:rsidRDefault="00064012" w:rsidP="00064012">
            <w:pPr>
              <w:rPr>
                <w:rFonts w:ascii="仿宋" w:eastAsia="仿宋" w:hAnsi="仿宋"/>
              </w:rPr>
            </w:pPr>
            <w:r>
              <w:rPr>
                <w:rFonts w:ascii="仿宋" w:eastAsia="仿宋" w:hAnsi="仿宋" w:hint="eastAsia"/>
              </w:rPr>
              <w:t>（1）▲</w:t>
            </w:r>
            <w:r w:rsidRPr="00796423">
              <w:rPr>
                <w:rFonts w:ascii="仿宋" w:eastAsia="仿宋" w:hAnsi="仿宋" w:hint="eastAsia"/>
              </w:rPr>
              <w:t>配置与机器人</w:t>
            </w:r>
            <w:r>
              <w:rPr>
                <w:rFonts w:ascii="仿宋" w:eastAsia="仿宋" w:hAnsi="仿宋" w:hint="eastAsia"/>
              </w:rPr>
              <w:t>品牌一致的离线编程软件，</w:t>
            </w:r>
            <w:r w:rsidRPr="00796423">
              <w:rPr>
                <w:rFonts w:ascii="仿宋" w:eastAsia="仿宋" w:hAnsi="仿宋" w:hint="eastAsia"/>
              </w:rPr>
              <w:t>软件</w:t>
            </w:r>
            <w:r>
              <w:rPr>
                <w:rFonts w:ascii="仿宋" w:eastAsia="仿宋" w:hAnsi="仿宋" w:hint="eastAsia"/>
              </w:rPr>
              <w:t>需具备</w:t>
            </w:r>
            <w:r w:rsidRPr="00796423">
              <w:rPr>
                <w:rFonts w:ascii="仿宋" w:eastAsia="仿宋" w:hAnsi="仿宋" w:hint="eastAsia"/>
              </w:rPr>
              <w:t>根据几何数模的拓扑信息生成机器人运动轨迹，轨迹仿真、路径优化和后置代码</w:t>
            </w:r>
            <w:r>
              <w:rPr>
                <w:rFonts w:ascii="仿宋" w:eastAsia="仿宋" w:hAnsi="仿宋" w:hint="eastAsia"/>
              </w:rPr>
              <w:t>等功能</w:t>
            </w:r>
            <w:r w:rsidRPr="00796423">
              <w:rPr>
                <w:rFonts w:ascii="仿宋" w:eastAsia="仿宋" w:hAnsi="仿宋" w:hint="eastAsia"/>
              </w:rPr>
              <w:t>，同时</w:t>
            </w:r>
            <w:r>
              <w:rPr>
                <w:rFonts w:ascii="仿宋" w:eastAsia="仿宋" w:hAnsi="仿宋" w:hint="eastAsia"/>
              </w:rPr>
              <w:t>需</w:t>
            </w:r>
            <w:r w:rsidRPr="00796423">
              <w:rPr>
                <w:rFonts w:ascii="仿宋" w:eastAsia="仿宋" w:hAnsi="仿宋" w:hint="eastAsia"/>
              </w:rPr>
              <w:t>具备场景渲染、动画输出功能，能够生成效果逼真的模拟动画视频</w:t>
            </w:r>
            <w:r>
              <w:rPr>
                <w:rFonts w:ascii="仿宋" w:eastAsia="仿宋" w:hAnsi="仿宋" w:hint="eastAsia"/>
              </w:rPr>
              <w:t>的功能。</w:t>
            </w:r>
          </w:p>
          <w:p w:rsidR="00064012" w:rsidRPr="00796423" w:rsidRDefault="00064012" w:rsidP="00064012">
            <w:pPr>
              <w:rPr>
                <w:rFonts w:ascii="仿宋" w:eastAsia="仿宋" w:hAnsi="仿宋"/>
              </w:rPr>
            </w:pPr>
            <w:r>
              <w:rPr>
                <w:rFonts w:ascii="仿宋" w:eastAsia="仿宋" w:hAnsi="仿宋" w:hint="eastAsia"/>
              </w:rPr>
              <w:t>（2）功能需求</w:t>
            </w:r>
          </w:p>
          <w:p w:rsidR="00064012" w:rsidRPr="00796423" w:rsidRDefault="00064012" w:rsidP="00064012">
            <w:pPr>
              <w:rPr>
                <w:rFonts w:ascii="仿宋" w:eastAsia="仿宋" w:hAnsi="仿宋"/>
              </w:rPr>
            </w:pPr>
            <w:r>
              <w:rPr>
                <w:rFonts w:ascii="仿宋" w:eastAsia="仿宋" w:hAnsi="仿宋" w:hint="eastAsia"/>
              </w:rPr>
              <w:t>2.1、需</w:t>
            </w:r>
            <w:r w:rsidRPr="00796423">
              <w:rPr>
                <w:rFonts w:ascii="仿宋" w:eastAsia="仿宋" w:hAnsi="仿宋" w:hint="eastAsia"/>
              </w:rPr>
              <w:t>支持多种格式的三维CAD模型</w:t>
            </w:r>
            <w:r>
              <w:rPr>
                <w:rFonts w:ascii="仿宋" w:eastAsia="仿宋" w:hAnsi="仿宋" w:hint="eastAsia"/>
              </w:rPr>
              <w:t>：需</w:t>
            </w:r>
            <w:r w:rsidRPr="00796423">
              <w:rPr>
                <w:rFonts w:ascii="仿宋" w:eastAsia="仿宋" w:hAnsi="仿宋" w:hint="eastAsia"/>
              </w:rPr>
              <w:t>支持*.obj,*.dxf,*.stl、step/</w:t>
            </w:r>
            <w:proofErr w:type="spellStart"/>
            <w:r w:rsidRPr="00796423">
              <w:rPr>
                <w:rFonts w:ascii="仿宋" w:eastAsia="仿宋" w:hAnsi="仿宋" w:hint="eastAsia"/>
              </w:rPr>
              <w:t>stp</w:t>
            </w:r>
            <w:proofErr w:type="spellEnd"/>
            <w:r w:rsidRPr="00796423">
              <w:rPr>
                <w:rFonts w:ascii="仿宋" w:eastAsia="仿宋" w:hAnsi="仿宋" w:hint="eastAsia"/>
              </w:rPr>
              <w:t>等格式的模型文件</w:t>
            </w:r>
            <w:r>
              <w:rPr>
                <w:rFonts w:ascii="仿宋" w:eastAsia="仿宋" w:hAnsi="仿宋" w:hint="eastAsia"/>
              </w:rPr>
              <w:t>导入。</w:t>
            </w:r>
          </w:p>
          <w:p w:rsidR="00064012" w:rsidRPr="00796423" w:rsidRDefault="00064012" w:rsidP="00064012">
            <w:pPr>
              <w:rPr>
                <w:rFonts w:ascii="仿宋" w:eastAsia="仿宋" w:hAnsi="仿宋"/>
              </w:rPr>
            </w:pPr>
            <w:r>
              <w:rPr>
                <w:rFonts w:ascii="仿宋" w:eastAsia="仿宋" w:hAnsi="仿宋" w:hint="eastAsia"/>
              </w:rPr>
              <w:t>2.2、</w:t>
            </w:r>
            <w:r w:rsidRPr="00796423">
              <w:rPr>
                <w:rFonts w:ascii="仿宋" w:eastAsia="仿宋" w:hAnsi="仿宋" w:hint="eastAsia"/>
              </w:rPr>
              <w:t>轨迹生成</w:t>
            </w:r>
            <w:r>
              <w:rPr>
                <w:rFonts w:ascii="仿宋" w:eastAsia="仿宋" w:hAnsi="仿宋" w:hint="eastAsia"/>
              </w:rPr>
              <w:t>：可</w:t>
            </w:r>
            <w:r w:rsidRPr="00796423">
              <w:rPr>
                <w:rFonts w:ascii="仿宋" w:eastAsia="仿宋" w:hAnsi="仿宋" w:hint="eastAsia"/>
              </w:rPr>
              <w:t>通过待加工零件的CAD模型，自动识别与搜索CAD模型的点、线、面信息，仅在数分钟之内便可自动生成加工曲线所需要的机器人位置路径；轨迹与CAD模型特征关联，模型移动轨迹自动变化；加工路径的编辑调整方便，可以添加、编辑、删除轨迹点，对轨迹点的坐标位置和三轴法向进行调整，并可实时反映在操作界面中。</w:t>
            </w:r>
          </w:p>
          <w:p w:rsidR="00064012" w:rsidRPr="00796423" w:rsidRDefault="00064012" w:rsidP="00064012">
            <w:pPr>
              <w:rPr>
                <w:rFonts w:ascii="仿宋" w:eastAsia="仿宋" w:hAnsi="仿宋"/>
              </w:rPr>
            </w:pPr>
            <w:r>
              <w:rPr>
                <w:rFonts w:ascii="仿宋" w:eastAsia="仿宋" w:hAnsi="仿宋" w:hint="eastAsia"/>
              </w:rPr>
              <w:t>2.3、</w:t>
            </w:r>
            <w:r w:rsidRPr="00796423">
              <w:rPr>
                <w:rFonts w:ascii="仿宋" w:eastAsia="仿宋" w:hAnsi="仿宋" w:hint="eastAsia"/>
              </w:rPr>
              <w:t>仿真运行</w:t>
            </w:r>
            <w:r>
              <w:rPr>
                <w:rFonts w:ascii="仿宋" w:eastAsia="仿宋" w:hAnsi="仿宋" w:hint="eastAsia"/>
              </w:rPr>
              <w:t>：需</w:t>
            </w:r>
            <w:r w:rsidRPr="00796423">
              <w:rPr>
                <w:rFonts w:ascii="仿宋" w:eastAsia="仿宋" w:hAnsi="仿宋" w:hint="eastAsia"/>
              </w:rPr>
              <w:t>支持仿真检测，仿真系统自动对工具与工件之间的运动进行碰撞检查，对机器人进行轴超限检查，自动检查奇异点并报警，精确的节拍仿真；程序执行期间，可直接观察工作单元的 I/O状态，将 I/O连接到仿真事件，实现工位内机器人及所有设备的仿真。</w:t>
            </w:r>
          </w:p>
          <w:p w:rsidR="00064012" w:rsidRPr="00796423" w:rsidRDefault="00064012" w:rsidP="00064012">
            <w:pPr>
              <w:rPr>
                <w:rFonts w:ascii="仿宋" w:eastAsia="仿宋" w:hAnsi="仿宋"/>
              </w:rPr>
            </w:pPr>
            <w:r>
              <w:rPr>
                <w:rFonts w:ascii="仿宋" w:eastAsia="仿宋" w:hAnsi="仿宋" w:hint="eastAsia"/>
              </w:rPr>
              <w:t>2.4、</w:t>
            </w:r>
            <w:r w:rsidRPr="00796423">
              <w:rPr>
                <w:rFonts w:ascii="仿宋" w:eastAsia="仿宋" w:hAnsi="仿宋" w:hint="eastAsia"/>
              </w:rPr>
              <w:t>可达性分析：</w:t>
            </w:r>
            <w:r>
              <w:rPr>
                <w:rFonts w:ascii="仿宋" w:eastAsia="仿宋" w:hAnsi="仿宋" w:hint="eastAsia"/>
              </w:rPr>
              <w:t>需具备</w:t>
            </w:r>
            <w:r w:rsidRPr="00796423">
              <w:rPr>
                <w:rFonts w:ascii="仿宋" w:eastAsia="仿宋" w:hAnsi="仿宋" w:hint="eastAsia"/>
              </w:rPr>
              <w:t>自动进行可达性分析，用户可以任意移动机器人或工件，保证所有位置均可到达，缩短工作单元平面布置验证和优化的时间。</w:t>
            </w:r>
          </w:p>
          <w:p w:rsidR="00064012" w:rsidRPr="00796423" w:rsidRDefault="00064012" w:rsidP="00064012">
            <w:pPr>
              <w:rPr>
                <w:rFonts w:ascii="仿宋" w:eastAsia="仿宋" w:hAnsi="仿宋"/>
              </w:rPr>
            </w:pPr>
            <w:r>
              <w:rPr>
                <w:rFonts w:ascii="仿宋" w:eastAsia="仿宋" w:hAnsi="仿宋" w:hint="eastAsia"/>
              </w:rPr>
              <w:t>2.5、</w:t>
            </w:r>
            <w:r w:rsidRPr="00796423">
              <w:rPr>
                <w:rFonts w:ascii="仿宋" w:eastAsia="仿宋" w:hAnsi="仿宋" w:hint="eastAsia"/>
              </w:rPr>
              <w:t>轨迹优化</w:t>
            </w:r>
            <w:r>
              <w:rPr>
                <w:rFonts w:ascii="仿宋" w:eastAsia="仿宋" w:hAnsi="仿宋" w:hint="eastAsia"/>
              </w:rPr>
              <w:t>：需具备</w:t>
            </w:r>
            <w:r w:rsidRPr="00796423">
              <w:rPr>
                <w:rFonts w:ascii="仿宋" w:eastAsia="仿宋" w:hAnsi="仿宋" w:hint="eastAsia"/>
              </w:rPr>
              <w:t>可视化轨迹优化和机器人姿态优化功能，对TCP速度、加速度等进行优化，可调整、删除不合格路径，还可以自动优化路径，减少空跑时间。</w:t>
            </w:r>
          </w:p>
          <w:p w:rsidR="00064012" w:rsidRPr="00796423" w:rsidRDefault="00064012" w:rsidP="00064012">
            <w:pPr>
              <w:rPr>
                <w:rFonts w:ascii="仿宋" w:eastAsia="仿宋" w:hAnsi="仿宋"/>
              </w:rPr>
            </w:pPr>
            <w:r>
              <w:rPr>
                <w:rFonts w:ascii="仿宋" w:eastAsia="仿宋" w:hAnsi="仿宋" w:hint="eastAsia"/>
              </w:rPr>
              <w:t>2.6、</w:t>
            </w:r>
            <w:r w:rsidRPr="00796423">
              <w:rPr>
                <w:rFonts w:ascii="仿宋" w:eastAsia="仿宋" w:hAnsi="仿宋" w:hint="eastAsia"/>
              </w:rPr>
              <w:t>后置代码</w:t>
            </w:r>
            <w:r>
              <w:rPr>
                <w:rFonts w:ascii="仿宋" w:eastAsia="仿宋" w:hAnsi="仿宋" w:hint="eastAsia"/>
              </w:rPr>
              <w:t>：需具备</w:t>
            </w:r>
            <w:r w:rsidRPr="00796423">
              <w:rPr>
                <w:rFonts w:ascii="仿宋" w:eastAsia="仿宋" w:hAnsi="仿宋" w:hint="eastAsia"/>
              </w:rPr>
              <w:t>将优化调整完成的轨迹自动生成机器人可识别的ARL代码数据，包含笛卡尔坐标数据、关节坐标数据、工具与坐标系数据、加工工艺等。</w:t>
            </w:r>
          </w:p>
          <w:p w:rsidR="00064012" w:rsidRPr="00796423" w:rsidRDefault="00064012" w:rsidP="00064012">
            <w:pPr>
              <w:rPr>
                <w:rFonts w:ascii="仿宋" w:eastAsia="仿宋" w:hAnsi="仿宋"/>
              </w:rPr>
            </w:pPr>
            <w:r>
              <w:rPr>
                <w:rFonts w:ascii="仿宋" w:eastAsia="仿宋" w:hAnsi="仿宋" w:hint="eastAsia"/>
              </w:rPr>
              <w:t>2.7、</w:t>
            </w:r>
            <w:r w:rsidRPr="00796423">
              <w:rPr>
                <w:rFonts w:ascii="仿宋" w:eastAsia="仿宋" w:hAnsi="仿宋" w:hint="eastAsia"/>
              </w:rPr>
              <w:t>多机器人协同作业</w:t>
            </w:r>
            <w:r>
              <w:rPr>
                <w:rFonts w:ascii="仿宋" w:eastAsia="仿宋" w:hAnsi="仿宋" w:hint="eastAsia"/>
              </w:rPr>
              <w:t>：需</w:t>
            </w:r>
            <w:r w:rsidRPr="00796423">
              <w:rPr>
                <w:rFonts w:ascii="仿宋" w:eastAsia="仿宋" w:hAnsi="仿宋" w:hint="eastAsia"/>
              </w:rPr>
              <w:t>支持多机器人联动模拟仿真。</w:t>
            </w:r>
          </w:p>
          <w:p w:rsidR="00064012" w:rsidRPr="00796423" w:rsidRDefault="00064012" w:rsidP="00064012">
            <w:pPr>
              <w:rPr>
                <w:rFonts w:ascii="仿宋" w:eastAsia="仿宋" w:hAnsi="仿宋"/>
              </w:rPr>
            </w:pPr>
            <w:r>
              <w:rPr>
                <w:rFonts w:ascii="仿宋" w:eastAsia="仿宋" w:hAnsi="仿宋" w:hint="eastAsia"/>
              </w:rPr>
              <w:t>2.8、</w:t>
            </w:r>
            <w:r w:rsidRPr="00796423">
              <w:rPr>
                <w:rFonts w:ascii="仿宋" w:eastAsia="仿宋" w:hAnsi="仿宋" w:hint="eastAsia"/>
              </w:rPr>
              <w:t>非机器人设备</w:t>
            </w:r>
            <w:r>
              <w:rPr>
                <w:rFonts w:ascii="仿宋" w:eastAsia="仿宋" w:hAnsi="仿宋" w:hint="eastAsia"/>
              </w:rPr>
              <w:t>：需</w:t>
            </w:r>
            <w:r w:rsidRPr="00796423">
              <w:rPr>
                <w:rFonts w:ascii="仿宋" w:eastAsia="仿宋" w:hAnsi="仿宋" w:hint="eastAsia"/>
              </w:rPr>
              <w:t>支持非机器人运动机构仿真。</w:t>
            </w:r>
          </w:p>
          <w:p w:rsidR="00064012" w:rsidRPr="00796423" w:rsidRDefault="00064012" w:rsidP="00064012">
            <w:pPr>
              <w:rPr>
                <w:rFonts w:ascii="仿宋" w:eastAsia="仿宋" w:hAnsi="仿宋"/>
              </w:rPr>
            </w:pPr>
            <w:r>
              <w:rPr>
                <w:rFonts w:ascii="仿宋" w:eastAsia="仿宋" w:hAnsi="仿宋" w:hint="eastAsia"/>
              </w:rPr>
              <w:t>2.9、</w:t>
            </w:r>
            <w:r w:rsidRPr="00796423">
              <w:rPr>
                <w:rFonts w:ascii="仿宋" w:eastAsia="仿宋" w:hAnsi="仿宋" w:hint="eastAsia"/>
              </w:rPr>
              <w:t>工装夹具设计系统</w:t>
            </w:r>
            <w:r>
              <w:rPr>
                <w:rFonts w:ascii="仿宋" w:eastAsia="仿宋" w:hAnsi="仿宋" w:hint="eastAsia"/>
              </w:rPr>
              <w:t>：需</w:t>
            </w:r>
            <w:r w:rsidRPr="00796423">
              <w:rPr>
                <w:rFonts w:ascii="仿宋" w:eastAsia="仿宋" w:hAnsi="仿宋" w:hint="eastAsia"/>
              </w:rPr>
              <w:t>支持自定义工业机器人末端执行器，并可对工具TCP等参数进行编辑修改。</w:t>
            </w:r>
          </w:p>
          <w:p w:rsidR="00064012" w:rsidRPr="00796423" w:rsidRDefault="00064012" w:rsidP="00064012">
            <w:pPr>
              <w:rPr>
                <w:rFonts w:ascii="仿宋" w:eastAsia="仿宋" w:hAnsi="仿宋"/>
              </w:rPr>
            </w:pPr>
            <w:r>
              <w:rPr>
                <w:rFonts w:ascii="仿宋" w:eastAsia="仿宋" w:hAnsi="仿宋" w:hint="eastAsia"/>
              </w:rPr>
              <w:t>2.10、</w:t>
            </w:r>
            <w:r w:rsidRPr="00796423">
              <w:rPr>
                <w:rFonts w:ascii="仿宋" w:eastAsia="仿宋" w:hAnsi="仿宋" w:hint="eastAsia"/>
              </w:rPr>
              <w:t>绘制简单的三维模型</w:t>
            </w:r>
            <w:r>
              <w:rPr>
                <w:rFonts w:ascii="仿宋" w:eastAsia="仿宋" w:hAnsi="仿宋" w:hint="eastAsia"/>
              </w:rPr>
              <w:t>：需具备</w:t>
            </w:r>
            <w:r w:rsidRPr="00796423">
              <w:rPr>
                <w:rFonts w:ascii="仿宋" w:eastAsia="仿宋" w:hAnsi="仿宋" w:hint="eastAsia"/>
              </w:rPr>
              <w:t>在初步方案阶段建立生产设备三维模型，可以更直观的完成生产线布局、验证和规划。</w:t>
            </w:r>
          </w:p>
          <w:p w:rsidR="00064012" w:rsidRDefault="00064012" w:rsidP="00064012">
            <w:pPr>
              <w:rPr>
                <w:rFonts w:ascii="仿宋" w:eastAsia="仿宋" w:hAnsi="仿宋"/>
              </w:rPr>
            </w:pPr>
            <w:r>
              <w:rPr>
                <w:rFonts w:ascii="仿宋" w:eastAsia="仿宋" w:hAnsi="仿宋" w:hint="eastAsia"/>
              </w:rPr>
              <w:t>2.11、</w:t>
            </w:r>
            <w:r w:rsidRPr="00796423">
              <w:rPr>
                <w:rFonts w:ascii="仿宋" w:eastAsia="仿宋" w:hAnsi="仿宋" w:hint="eastAsia"/>
              </w:rPr>
              <w:t>程序编辑器模块</w:t>
            </w:r>
            <w:r>
              <w:rPr>
                <w:rFonts w:ascii="仿宋" w:eastAsia="仿宋" w:hAnsi="仿宋" w:hint="eastAsia"/>
              </w:rPr>
              <w:t>：需具备</w:t>
            </w:r>
            <w:r w:rsidRPr="00796423">
              <w:rPr>
                <w:rFonts w:ascii="仿宋" w:eastAsia="仿宋" w:hAnsi="仿宋" w:hint="eastAsia"/>
              </w:rPr>
              <w:t>可生成机器人程序，使用户能够在 PC端离线编程或维护机器人程序。</w:t>
            </w:r>
          </w:p>
          <w:p w:rsidR="00064012" w:rsidRPr="003E3266" w:rsidRDefault="00064012" w:rsidP="00064012">
            <w:pPr>
              <w:rPr>
                <w:rFonts w:ascii="仿宋" w:eastAsia="仿宋" w:hAnsi="仿宋"/>
              </w:rPr>
            </w:pPr>
            <w:r>
              <w:rPr>
                <w:rFonts w:ascii="仿宋" w:eastAsia="仿宋" w:hAnsi="仿宋" w:hint="eastAsia"/>
              </w:rPr>
              <w:t>（3）▲投标文件内需提供软件制造商的授权文件及技术参数确认函。</w:t>
            </w:r>
          </w:p>
        </w:tc>
        <w:tc>
          <w:tcPr>
            <w:tcW w:w="709"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t>50套</w:t>
            </w:r>
          </w:p>
        </w:tc>
        <w:tc>
          <w:tcPr>
            <w:tcW w:w="708" w:type="dxa"/>
            <w:vAlign w:val="center"/>
          </w:tcPr>
          <w:p w:rsidR="00064012" w:rsidRPr="003E3266" w:rsidRDefault="00064012" w:rsidP="00064012">
            <w:pPr>
              <w:jc w:val="center"/>
              <w:rPr>
                <w:rFonts w:ascii="仿宋" w:eastAsia="仿宋" w:hAnsi="仿宋"/>
              </w:rPr>
            </w:pPr>
          </w:p>
        </w:tc>
        <w:tc>
          <w:tcPr>
            <w:tcW w:w="709" w:type="dxa"/>
            <w:vAlign w:val="center"/>
          </w:tcPr>
          <w:p w:rsidR="00064012" w:rsidRPr="003E3266" w:rsidRDefault="00064012" w:rsidP="00064012">
            <w:pPr>
              <w:jc w:val="center"/>
              <w:rPr>
                <w:rFonts w:ascii="仿宋" w:eastAsia="仿宋" w:hAnsi="仿宋"/>
              </w:rPr>
            </w:pPr>
          </w:p>
        </w:tc>
      </w:tr>
      <w:tr w:rsidR="00064012" w:rsidRPr="003E3266" w:rsidTr="00064012">
        <w:trPr>
          <w:trHeight w:val="482"/>
        </w:trPr>
        <w:tc>
          <w:tcPr>
            <w:tcW w:w="567"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lastRenderedPageBreak/>
              <w:t>1.3</w:t>
            </w:r>
          </w:p>
        </w:tc>
        <w:tc>
          <w:tcPr>
            <w:tcW w:w="993" w:type="dxa"/>
            <w:vAlign w:val="center"/>
          </w:tcPr>
          <w:p w:rsidR="00064012" w:rsidRPr="003E3266" w:rsidRDefault="00064012" w:rsidP="00064012">
            <w:pPr>
              <w:spacing w:line="300" w:lineRule="exact"/>
              <w:jc w:val="center"/>
              <w:rPr>
                <w:rFonts w:ascii="仿宋" w:eastAsia="仿宋" w:hAnsi="仿宋"/>
              </w:rPr>
            </w:pPr>
            <w:r w:rsidRPr="003E3266">
              <w:rPr>
                <w:rFonts w:ascii="仿宋" w:eastAsia="仿宋" w:hAnsi="仿宋" w:hint="eastAsia"/>
              </w:rPr>
              <w:t>工业机器人仿真综合教学系统</w:t>
            </w:r>
          </w:p>
        </w:tc>
        <w:tc>
          <w:tcPr>
            <w:tcW w:w="6662" w:type="dxa"/>
            <w:vAlign w:val="center"/>
          </w:tcPr>
          <w:p w:rsidR="00064012" w:rsidRDefault="00064012" w:rsidP="00064012">
            <w:pPr>
              <w:rPr>
                <w:rFonts w:ascii="仿宋" w:eastAsia="仿宋" w:hAnsi="仿宋"/>
              </w:rPr>
            </w:pPr>
            <w:r>
              <w:rPr>
                <w:rFonts w:ascii="仿宋" w:eastAsia="仿宋" w:hAnsi="仿宋" w:hint="eastAsia"/>
              </w:rPr>
              <w:t>（1）软件功能需求：</w:t>
            </w:r>
          </w:p>
          <w:p w:rsidR="00064012" w:rsidRPr="001C044B" w:rsidRDefault="00064012" w:rsidP="00064012">
            <w:pPr>
              <w:rPr>
                <w:rFonts w:ascii="仿宋" w:eastAsia="仿宋" w:hAnsi="仿宋"/>
              </w:rPr>
            </w:pPr>
            <w:r>
              <w:rPr>
                <w:rFonts w:ascii="仿宋" w:eastAsia="仿宋" w:hAnsi="仿宋" w:hint="eastAsia"/>
              </w:rPr>
              <w:t>1.1、</w:t>
            </w:r>
            <w:r w:rsidRPr="001C044B">
              <w:rPr>
                <w:rFonts w:ascii="仿宋" w:eastAsia="仿宋" w:hAnsi="仿宋" w:hint="eastAsia"/>
              </w:rPr>
              <w:t>包含不少于ABB、KUKA、Kawasaki、Adept、AUBO、OMRON、Siemens、ZHENJI、等主流品牌的部分设备模型库、模型库中工业机器人仿真模型及AGV、数控机床、加工中心、传输带、夹具库等模型需是等比仿真，且模型库可根据用户需求扩展；</w:t>
            </w:r>
          </w:p>
          <w:p w:rsidR="00064012" w:rsidRPr="001C044B" w:rsidRDefault="00064012" w:rsidP="00064012">
            <w:pPr>
              <w:rPr>
                <w:rFonts w:ascii="仿宋" w:eastAsia="仿宋" w:hAnsi="仿宋"/>
              </w:rPr>
            </w:pPr>
            <w:r>
              <w:rPr>
                <w:rFonts w:ascii="仿宋" w:eastAsia="仿宋" w:hAnsi="仿宋" w:hint="eastAsia"/>
              </w:rPr>
              <w:t>1.2、</w:t>
            </w:r>
            <w:r w:rsidRPr="001C044B">
              <w:rPr>
                <w:rFonts w:ascii="仿宋" w:eastAsia="仿宋" w:hAnsi="仿宋" w:hint="eastAsia"/>
              </w:rPr>
              <w:t xml:space="preserve">支持将自由视角与全局观看，可以自如的切换设备中心，查看设备； </w:t>
            </w:r>
          </w:p>
          <w:p w:rsidR="00064012" w:rsidRPr="001C044B" w:rsidRDefault="00064012" w:rsidP="00064012">
            <w:pPr>
              <w:rPr>
                <w:rFonts w:ascii="仿宋" w:eastAsia="仿宋" w:hAnsi="仿宋"/>
              </w:rPr>
            </w:pPr>
            <w:r>
              <w:rPr>
                <w:rFonts w:ascii="仿宋" w:eastAsia="仿宋" w:hAnsi="仿宋" w:hint="eastAsia"/>
              </w:rPr>
              <w:t>1.3、</w:t>
            </w:r>
            <w:r w:rsidRPr="001C044B">
              <w:rPr>
                <w:rFonts w:ascii="仿宋" w:eastAsia="仿宋" w:hAnsi="仿宋" w:hint="eastAsia"/>
              </w:rPr>
              <w:t>可以根据平面化自主规划的虚拟环境，能模拟仿真现实生活搭建生产线，进行平面化虚拟布局;</w:t>
            </w:r>
          </w:p>
          <w:p w:rsidR="00064012" w:rsidRPr="001C044B" w:rsidRDefault="00064012" w:rsidP="00064012">
            <w:pPr>
              <w:rPr>
                <w:rFonts w:ascii="仿宋" w:eastAsia="仿宋" w:hAnsi="仿宋"/>
              </w:rPr>
            </w:pPr>
            <w:r>
              <w:rPr>
                <w:rFonts w:ascii="仿宋" w:eastAsia="仿宋" w:hAnsi="仿宋" w:hint="eastAsia"/>
              </w:rPr>
              <w:t>1.4、</w:t>
            </w:r>
            <w:r w:rsidRPr="001C044B">
              <w:rPr>
                <w:rFonts w:ascii="仿宋" w:eastAsia="仿宋" w:hAnsi="仿宋" w:hint="eastAsia"/>
              </w:rPr>
              <w:t>当出现错误设置（平面布局放置位置等），系统自动纠正放置，具备碰撞检测等功能便于调整布局；</w:t>
            </w:r>
          </w:p>
          <w:p w:rsidR="00064012" w:rsidRPr="001C044B" w:rsidRDefault="00064012" w:rsidP="00064012">
            <w:pPr>
              <w:rPr>
                <w:rFonts w:ascii="仿宋" w:eastAsia="仿宋" w:hAnsi="仿宋"/>
              </w:rPr>
            </w:pPr>
            <w:r>
              <w:rPr>
                <w:rFonts w:ascii="仿宋" w:eastAsia="仿宋" w:hAnsi="仿宋" w:hint="eastAsia"/>
              </w:rPr>
              <w:t>1.5、▲</w:t>
            </w:r>
            <w:r w:rsidRPr="001C044B">
              <w:rPr>
                <w:rFonts w:ascii="仿宋" w:eastAsia="仿宋" w:hAnsi="仿宋" w:hint="eastAsia"/>
              </w:rPr>
              <w:t>根据模型库支持的设备与平面化的布局，可以进行2D转3D的布局转换，实现平面到3D的完美转换；</w:t>
            </w:r>
          </w:p>
          <w:p w:rsidR="00064012" w:rsidRPr="001C044B" w:rsidRDefault="00064012" w:rsidP="00064012">
            <w:pPr>
              <w:rPr>
                <w:rFonts w:ascii="仿宋" w:eastAsia="仿宋" w:hAnsi="仿宋"/>
              </w:rPr>
            </w:pPr>
            <w:r>
              <w:rPr>
                <w:rFonts w:ascii="仿宋" w:eastAsia="仿宋" w:hAnsi="仿宋" w:hint="eastAsia"/>
              </w:rPr>
              <w:t>1.6、</w:t>
            </w:r>
            <w:r w:rsidRPr="001C044B">
              <w:rPr>
                <w:rFonts w:ascii="仿宋" w:eastAsia="仿宋" w:hAnsi="仿宋" w:hint="eastAsia"/>
              </w:rPr>
              <w:t>可以进行复杂的智能工厂或智能生产线的虚拟仿真设计，包含工业机器人、AGV、数控机床、滑轨与搬运机器人、仓储、打标、检测、装配等仿真布局方案；</w:t>
            </w:r>
          </w:p>
          <w:p w:rsidR="00064012" w:rsidRPr="001C044B" w:rsidRDefault="00064012" w:rsidP="00064012">
            <w:pPr>
              <w:rPr>
                <w:rFonts w:ascii="仿宋" w:eastAsia="仿宋" w:hAnsi="仿宋"/>
              </w:rPr>
            </w:pPr>
            <w:r>
              <w:rPr>
                <w:rFonts w:ascii="仿宋" w:eastAsia="仿宋" w:hAnsi="仿宋" w:hint="eastAsia"/>
              </w:rPr>
              <w:t>1.7、</w:t>
            </w:r>
            <w:r w:rsidRPr="001C044B">
              <w:rPr>
                <w:rFonts w:ascii="仿宋" w:eastAsia="仿宋" w:hAnsi="仿宋" w:hint="eastAsia"/>
              </w:rPr>
              <w:t>具备轻量化的仿真设计，可以根据零件的RFID工艺路径来进行仓储、运输单元，加工单元等的联动仿真；</w:t>
            </w:r>
          </w:p>
          <w:p w:rsidR="00064012" w:rsidRPr="001C044B" w:rsidRDefault="00064012" w:rsidP="00064012">
            <w:pPr>
              <w:rPr>
                <w:rFonts w:ascii="仿宋" w:eastAsia="仿宋" w:hAnsi="仿宋"/>
              </w:rPr>
            </w:pPr>
            <w:r>
              <w:rPr>
                <w:rFonts w:ascii="仿宋" w:eastAsia="仿宋" w:hAnsi="仿宋" w:hint="eastAsia"/>
              </w:rPr>
              <w:t>1.8、</w:t>
            </w:r>
            <w:r w:rsidRPr="001C044B">
              <w:rPr>
                <w:rFonts w:ascii="仿宋" w:eastAsia="仿宋" w:hAnsi="仿宋" w:hint="eastAsia"/>
              </w:rPr>
              <w:t>拥有智能布局存档读档功能，可以进行存储与读取布局功能，查看虚拟仿真设计布局，后期可开发云存档功能；</w:t>
            </w:r>
          </w:p>
          <w:p w:rsidR="00064012" w:rsidRDefault="00064012" w:rsidP="00064012">
            <w:pPr>
              <w:rPr>
                <w:rFonts w:ascii="仿宋" w:eastAsia="仿宋" w:hAnsi="仿宋"/>
              </w:rPr>
            </w:pPr>
            <w:r>
              <w:rPr>
                <w:rFonts w:ascii="仿宋" w:eastAsia="仿宋" w:hAnsi="仿宋" w:hint="eastAsia"/>
              </w:rPr>
              <w:t>1.9、</w:t>
            </w:r>
            <w:r w:rsidRPr="001C044B">
              <w:rPr>
                <w:rFonts w:ascii="仿宋" w:eastAsia="仿宋" w:hAnsi="仿宋" w:hint="eastAsia"/>
              </w:rPr>
              <w:t>3D镜像布局：根据2D的布局，自动镜像生产3D真实模型布局，模型由真实设备1：1建造，模型运动机构完全仿真，可以自如控制设备，能够更清晰明了的自己规划设计的优缺点，提升自己对设备的理解与使用方面的知识。</w:t>
            </w:r>
          </w:p>
          <w:p w:rsidR="00064012" w:rsidRDefault="00064012" w:rsidP="00064012">
            <w:pPr>
              <w:rPr>
                <w:rFonts w:ascii="仿宋" w:eastAsia="仿宋" w:hAnsi="仿宋"/>
              </w:rPr>
            </w:pPr>
            <w:r>
              <w:rPr>
                <w:rFonts w:ascii="仿宋" w:eastAsia="仿宋" w:hAnsi="仿宋" w:hint="eastAsia"/>
              </w:rPr>
              <w:t>（2）工业机器人智能制造生产线教学案例资源：</w:t>
            </w:r>
          </w:p>
          <w:p w:rsidR="00064012" w:rsidRPr="001C044B" w:rsidRDefault="00064012" w:rsidP="00064012">
            <w:pPr>
              <w:rPr>
                <w:rFonts w:ascii="仿宋" w:eastAsia="仿宋" w:hAnsi="仿宋"/>
              </w:rPr>
            </w:pPr>
            <w:r w:rsidRPr="001C044B">
              <w:rPr>
                <w:rFonts w:ascii="仿宋" w:eastAsia="仿宋" w:hAnsi="仿宋" w:hint="eastAsia"/>
              </w:rPr>
              <w:t>以矿用油路轴零件为加工案例，讲解工件从立库到产线中各设备加工过程讲解认知与学习。</w:t>
            </w:r>
          </w:p>
          <w:p w:rsidR="00064012" w:rsidRDefault="00064012" w:rsidP="00064012">
            <w:pPr>
              <w:rPr>
                <w:rFonts w:ascii="仿宋" w:eastAsia="仿宋" w:hAnsi="仿宋"/>
              </w:rPr>
            </w:pPr>
            <w:r>
              <w:rPr>
                <w:rFonts w:ascii="仿宋" w:eastAsia="仿宋" w:hAnsi="仿宋" w:hint="eastAsia"/>
              </w:rPr>
              <w:t>2.1、操作</w:t>
            </w:r>
            <w:r w:rsidRPr="001C044B">
              <w:rPr>
                <w:rFonts w:ascii="仿宋" w:eastAsia="仿宋" w:hAnsi="仿宋" w:hint="eastAsia"/>
              </w:rPr>
              <w:t>流程步骤</w:t>
            </w:r>
            <w:r>
              <w:rPr>
                <w:rFonts w:ascii="仿宋" w:eastAsia="仿宋" w:hAnsi="仿宋" w:hint="eastAsia"/>
              </w:rPr>
              <w:t>需求</w:t>
            </w:r>
            <w:r w:rsidRPr="001C044B">
              <w:rPr>
                <w:rFonts w:ascii="仿宋" w:eastAsia="仿宋" w:hAnsi="仿宋" w:hint="eastAsia"/>
              </w:rPr>
              <w:t>：</w:t>
            </w:r>
          </w:p>
          <w:p w:rsidR="00064012" w:rsidRPr="001C044B" w:rsidRDefault="00064012" w:rsidP="00064012">
            <w:pPr>
              <w:rPr>
                <w:rFonts w:ascii="仿宋" w:eastAsia="仿宋" w:hAnsi="仿宋"/>
              </w:rPr>
            </w:pPr>
            <w:r>
              <w:rPr>
                <w:rFonts w:ascii="仿宋" w:eastAsia="仿宋" w:hAnsi="仿宋" w:hint="eastAsia"/>
              </w:rPr>
              <w:t>2.1.1、</w:t>
            </w:r>
            <w:r w:rsidRPr="001C044B">
              <w:rPr>
                <w:rFonts w:ascii="仿宋" w:eastAsia="仿宋" w:hAnsi="仿宋" w:hint="eastAsia"/>
              </w:rPr>
              <w:t>堆垛机从立体仓库完成取件；</w:t>
            </w:r>
          </w:p>
          <w:p w:rsidR="00064012" w:rsidRPr="001C044B" w:rsidRDefault="00064012" w:rsidP="00064012">
            <w:pPr>
              <w:rPr>
                <w:rFonts w:ascii="仿宋" w:eastAsia="仿宋" w:hAnsi="仿宋"/>
              </w:rPr>
            </w:pPr>
            <w:r>
              <w:rPr>
                <w:rFonts w:ascii="仿宋" w:eastAsia="仿宋" w:hAnsi="仿宋" w:hint="eastAsia"/>
              </w:rPr>
              <w:t>2.1.2、</w:t>
            </w:r>
            <w:r w:rsidRPr="001C044B">
              <w:rPr>
                <w:rFonts w:ascii="仿宋" w:eastAsia="仿宋" w:hAnsi="仿宋" w:hint="eastAsia"/>
              </w:rPr>
              <w:t>产品毛坯由AGV小车运输；</w:t>
            </w:r>
          </w:p>
          <w:p w:rsidR="00064012" w:rsidRPr="001C044B" w:rsidRDefault="00064012" w:rsidP="00064012">
            <w:pPr>
              <w:rPr>
                <w:rFonts w:ascii="仿宋" w:eastAsia="仿宋" w:hAnsi="仿宋"/>
              </w:rPr>
            </w:pPr>
            <w:r>
              <w:rPr>
                <w:rFonts w:ascii="仿宋" w:eastAsia="仿宋" w:hAnsi="仿宋" w:hint="eastAsia"/>
              </w:rPr>
              <w:t>2.1.3、</w:t>
            </w:r>
            <w:r w:rsidRPr="001C044B">
              <w:rPr>
                <w:rFonts w:ascii="仿宋" w:eastAsia="仿宋" w:hAnsi="仿宋" w:hint="eastAsia"/>
              </w:rPr>
              <w:t>产品毛坯进入滚筒传输线；</w:t>
            </w:r>
          </w:p>
          <w:p w:rsidR="00064012" w:rsidRPr="001C044B" w:rsidRDefault="00064012" w:rsidP="00064012">
            <w:pPr>
              <w:rPr>
                <w:rFonts w:ascii="仿宋" w:eastAsia="仿宋" w:hAnsi="仿宋"/>
              </w:rPr>
            </w:pPr>
            <w:r>
              <w:rPr>
                <w:rFonts w:ascii="仿宋" w:eastAsia="仿宋" w:hAnsi="仿宋" w:hint="eastAsia"/>
              </w:rPr>
              <w:t>2.1.4、</w:t>
            </w:r>
            <w:r w:rsidRPr="001C044B">
              <w:rPr>
                <w:rFonts w:ascii="仿宋" w:eastAsia="仿宋" w:hAnsi="仿宋" w:hint="eastAsia"/>
              </w:rPr>
              <w:t>产品毛坯到达指定工位；</w:t>
            </w:r>
          </w:p>
          <w:p w:rsidR="00064012" w:rsidRPr="001C044B" w:rsidRDefault="00064012" w:rsidP="00064012">
            <w:pPr>
              <w:rPr>
                <w:rFonts w:ascii="仿宋" w:eastAsia="仿宋" w:hAnsi="仿宋"/>
              </w:rPr>
            </w:pPr>
            <w:r>
              <w:rPr>
                <w:rFonts w:ascii="仿宋" w:eastAsia="仿宋" w:hAnsi="仿宋" w:hint="eastAsia"/>
              </w:rPr>
              <w:t>2.1.5、</w:t>
            </w:r>
            <w:r w:rsidRPr="001C044B">
              <w:rPr>
                <w:rFonts w:ascii="仿宋" w:eastAsia="仿宋" w:hAnsi="仿宋" w:hint="eastAsia"/>
              </w:rPr>
              <w:t>工业机器人进行物料抓取；</w:t>
            </w:r>
          </w:p>
          <w:p w:rsidR="00064012" w:rsidRPr="001C044B" w:rsidRDefault="00064012" w:rsidP="00064012">
            <w:pPr>
              <w:rPr>
                <w:rFonts w:ascii="仿宋" w:eastAsia="仿宋" w:hAnsi="仿宋"/>
              </w:rPr>
            </w:pPr>
            <w:r>
              <w:rPr>
                <w:rFonts w:ascii="仿宋" w:eastAsia="仿宋" w:hAnsi="仿宋" w:hint="eastAsia"/>
              </w:rPr>
              <w:t>2.1.6、</w:t>
            </w:r>
            <w:r w:rsidRPr="001C044B">
              <w:rPr>
                <w:rFonts w:ascii="仿宋" w:eastAsia="仿宋" w:hAnsi="仿宋" w:hint="eastAsia"/>
              </w:rPr>
              <w:t>工业机器人为1号车床进行上料；</w:t>
            </w:r>
          </w:p>
          <w:p w:rsidR="00064012" w:rsidRPr="001C044B" w:rsidRDefault="00064012" w:rsidP="00064012">
            <w:pPr>
              <w:rPr>
                <w:rFonts w:ascii="仿宋" w:eastAsia="仿宋" w:hAnsi="仿宋"/>
              </w:rPr>
            </w:pPr>
            <w:r>
              <w:rPr>
                <w:rFonts w:ascii="仿宋" w:eastAsia="仿宋" w:hAnsi="仿宋" w:hint="eastAsia"/>
              </w:rPr>
              <w:t>2.1.7、</w:t>
            </w:r>
            <w:r w:rsidRPr="001C044B">
              <w:rPr>
                <w:rFonts w:ascii="仿宋" w:eastAsia="仿宋" w:hAnsi="仿宋" w:hint="eastAsia"/>
              </w:rPr>
              <w:t>机床上下料完成后，设备关门，开始加工；与此同时AGV把工装板运输至完成工位进行等待；</w:t>
            </w:r>
          </w:p>
          <w:p w:rsidR="00064012" w:rsidRPr="001C044B" w:rsidRDefault="00064012" w:rsidP="00064012">
            <w:pPr>
              <w:rPr>
                <w:rFonts w:ascii="仿宋" w:eastAsia="仿宋" w:hAnsi="仿宋"/>
              </w:rPr>
            </w:pPr>
            <w:r>
              <w:rPr>
                <w:rFonts w:ascii="仿宋" w:eastAsia="仿宋" w:hAnsi="仿宋" w:hint="eastAsia"/>
              </w:rPr>
              <w:t>2.1.8、</w:t>
            </w:r>
            <w:r w:rsidRPr="001C044B">
              <w:rPr>
                <w:rFonts w:ascii="仿宋" w:eastAsia="仿宋" w:hAnsi="仿宋" w:hint="eastAsia"/>
              </w:rPr>
              <w:t>加工完成后，机床开门，等待机器人取出物料；</w:t>
            </w:r>
          </w:p>
          <w:p w:rsidR="00064012" w:rsidRPr="001C044B" w:rsidRDefault="00064012" w:rsidP="00064012">
            <w:pPr>
              <w:rPr>
                <w:rFonts w:ascii="仿宋" w:eastAsia="仿宋" w:hAnsi="仿宋"/>
              </w:rPr>
            </w:pPr>
            <w:r>
              <w:rPr>
                <w:rFonts w:ascii="仿宋" w:eastAsia="仿宋" w:hAnsi="仿宋" w:hint="eastAsia"/>
              </w:rPr>
              <w:t>2.1.9、</w:t>
            </w:r>
            <w:r w:rsidRPr="001C044B">
              <w:rPr>
                <w:rFonts w:ascii="仿宋" w:eastAsia="仿宋" w:hAnsi="仿宋" w:hint="eastAsia"/>
              </w:rPr>
              <w:t>工业机器人取出物料，将物料放置工位暂存台；</w:t>
            </w:r>
          </w:p>
          <w:p w:rsidR="00064012" w:rsidRPr="001C044B" w:rsidRDefault="00064012" w:rsidP="00064012">
            <w:pPr>
              <w:rPr>
                <w:rFonts w:ascii="仿宋" w:eastAsia="仿宋" w:hAnsi="仿宋"/>
              </w:rPr>
            </w:pPr>
            <w:r>
              <w:rPr>
                <w:rFonts w:ascii="仿宋" w:eastAsia="仿宋" w:hAnsi="仿宋" w:hint="eastAsia"/>
              </w:rPr>
              <w:t>2.1.10、</w:t>
            </w:r>
            <w:r w:rsidRPr="001C044B">
              <w:rPr>
                <w:rFonts w:ascii="仿宋" w:eastAsia="仿宋" w:hAnsi="仿宋" w:hint="eastAsia"/>
              </w:rPr>
              <w:t>AGV小车运输，将工件运输至加工中心工位暂存台；</w:t>
            </w:r>
          </w:p>
          <w:p w:rsidR="00064012" w:rsidRPr="001C044B" w:rsidRDefault="00064012" w:rsidP="00064012">
            <w:pPr>
              <w:rPr>
                <w:rFonts w:ascii="仿宋" w:eastAsia="仿宋" w:hAnsi="仿宋"/>
              </w:rPr>
            </w:pPr>
            <w:r>
              <w:rPr>
                <w:rFonts w:ascii="仿宋" w:eastAsia="仿宋" w:hAnsi="仿宋" w:hint="eastAsia"/>
              </w:rPr>
              <w:t>2.1.11、</w:t>
            </w:r>
            <w:r w:rsidRPr="001C044B">
              <w:rPr>
                <w:rFonts w:ascii="仿宋" w:eastAsia="仿宋" w:hAnsi="仿宋" w:hint="eastAsia"/>
              </w:rPr>
              <w:t>工业机器人抓取工件，为2号加工中心进行上料作业；</w:t>
            </w:r>
          </w:p>
          <w:p w:rsidR="00064012" w:rsidRPr="001C044B" w:rsidRDefault="00064012" w:rsidP="00064012">
            <w:pPr>
              <w:rPr>
                <w:rFonts w:ascii="仿宋" w:eastAsia="仿宋" w:hAnsi="仿宋"/>
              </w:rPr>
            </w:pPr>
            <w:r>
              <w:rPr>
                <w:rFonts w:ascii="仿宋" w:eastAsia="仿宋" w:hAnsi="仿宋" w:hint="eastAsia"/>
              </w:rPr>
              <w:t>2.1.12、</w:t>
            </w:r>
            <w:r w:rsidRPr="001C044B">
              <w:rPr>
                <w:rFonts w:ascii="仿宋" w:eastAsia="仿宋" w:hAnsi="仿宋" w:hint="eastAsia"/>
              </w:rPr>
              <w:t>加工中心关门，设备运行，开始加工；</w:t>
            </w:r>
          </w:p>
          <w:p w:rsidR="00064012" w:rsidRPr="001C044B" w:rsidRDefault="00064012" w:rsidP="00064012">
            <w:pPr>
              <w:rPr>
                <w:rFonts w:ascii="仿宋" w:eastAsia="仿宋" w:hAnsi="仿宋"/>
              </w:rPr>
            </w:pPr>
            <w:r>
              <w:rPr>
                <w:rFonts w:ascii="仿宋" w:eastAsia="仿宋" w:hAnsi="仿宋" w:hint="eastAsia"/>
              </w:rPr>
              <w:t>2.1.13、</w:t>
            </w:r>
            <w:r w:rsidRPr="001C044B">
              <w:rPr>
                <w:rFonts w:ascii="仿宋" w:eastAsia="仿宋" w:hAnsi="仿宋" w:hint="eastAsia"/>
              </w:rPr>
              <w:t>加工完成后，机床开门，等待机器人取出物料；</w:t>
            </w:r>
          </w:p>
          <w:p w:rsidR="00064012" w:rsidRPr="001C044B" w:rsidRDefault="00064012" w:rsidP="00064012">
            <w:pPr>
              <w:rPr>
                <w:rFonts w:ascii="仿宋" w:eastAsia="仿宋" w:hAnsi="仿宋"/>
              </w:rPr>
            </w:pPr>
            <w:r>
              <w:rPr>
                <w:rFonts w:ascii="仿宋" w:eastAsia="仿宋" w:hAnsi="仿宋" w:hint="eastAsia"/>
              </w:rPr>
              <w:t>2.1.14、</w:t>
            </w:r>
            <w:r w:rsidRPr="001C044B">
              <w:rPr>
                <w:rFonts w:ascii="仿宋" w:eastAsia="仿宋" w:hAnsi="仿宋" w:hint="eastAsia"/>
              </w:rPr>
              <w:t>工业机器人取出物料，将物料放置工位暂存台；</w:t>
            </w:r>
          </w:p>
          <w:p w:rsidR="00064012" w:rsidRPr="001C044B" w:rsidRDefault="00064012" w:rsidP="00064012">
            <w:pPr>
              <w:rPr>
                <w:rFonts w:ascii="仿宋" w:eastAsia="仿宋" w:hAnsi="仿宋"/>
              </w:rPr>
            </w:pPr>
            <w:r>
              <w:rPr>
                <w:rFonts w:ascii="仿宋" w:eastAsia="仿宋" w:hAnsi="仿宋" w:hint="eastAsia"/>
              </w:rPr>
              <w:t>2.1.15、</w:t>
            </w:r>
            <w:r w:rsidRPr="001C044B">
              <w:rPr>
                <w:rFonts w:ascii="仿宋" w:eastAsia="仿宋" w:hAnsi="仿宋" w:hint="eastAsia"/>
              </w:rPr>
              <w:t>AGV小车运输，将工件运输至3号工位暂存台；</w:t>
            </w:r>
          </w:p>
          <w:p w:rsidR="00064012" w:rsidRPr="001C044B" w:rsidRDefault="00064012" w:rsidP="00064012">
            <w:pPr>
              <w:rPr>
                <w:rFonts w:ascii="仿宋" w:eastAsia="仿宋" w:hAnsi="仿宋"/>
              </w:rPr>
            </w:pPr>
            <w:r>
              <w:rPr>
                <w:rFonts w:ascii="仿宋" w:eastAsia="仿宋" w:hAnsi="仿宋" w:hint="eastAsia"/>
              </w:rPr>
              <w:t>2.1.16、</w:t>
            </w:r>
            <w:r w:rsidRPr="001C044B">
              <w:rPr>
                <w:rFonts w:ascii="仿宋" w:eastAsia="仿宋" w:hAnsi="仿宋" w:hint="eastAsia"/>
              </w:rPr>
              <w:t>工业机器人抓取工件，为3号激光打标站进行上料作业；</w:t>
            </w:r>
          </w:p>
          <w:p w:rsidR="00064012" w:rsidRPr="001C044B" w:rsidRDefault="00064012" w:rsidP="00064012">
            <w:pPr>
              <w:rPr>
                <w:rFonts w:ascii="仿宋" w:eastAsia="仿宋" w:hAnsi="仿宋"/>
              </w:rPr>
            </w:pPr>
            <w:r>
              <w:rPr>
                <w:rFonts w:ascii="仿宋" w:eastAsia="仿宋" w:hAnsi="仿宋" w:hint="eastAsia"/>
              </w:rPr>
              <w:t>2.1.17、</w:t>
            </w:r>
            <w:r w:rsidRPr="001C044B">
              <w:rPr>
                <w:rFonts w:ascii="仿宋" w:eastAsia="仿宋" w:hAnsi="仿宋" w:hint="eastAsia"/>
              </w:rPr>
              <w:t>激光打标站在接到机器人上料信号完成后，启动打标任务，对工件表面进行打标作业；</w:t>
            </w:r>
          </w:p>
          <w:p w:rsidR="00064012" w:rsidRPr="001C044B" w:rsidRDefault="00064012" w:rsidP="00064012">
            <w:pPr>
              <w:rPr>
                <w:rFonts w:ascii="仿宋" w:eastAsia="仿宋" w:hAnsi="仿宋"/>
              </w:rPr>
            </w:pPr>
            <w:r>
              <w:rPr>
                <w:rFonts w:ascii="仿宋" w:eastAsia="仿宋" w:hAnsi="仿宋" w:hint="eastAsia"/>
              </w:rPr>
              <w:t>2.1.18、</w:t>
            </w:r>
            <w:r w:rsidRPr="001C044B">
              <w:rPr>
                <w:rFonts w:ascii="仿宋" w:eastAsia="仿宋" w:hAnsi="仿宋" w:hint="eastAsia"/>
              </w:rPr>
              <w:t>打标完成后，工业机器人抓取工件，为4号三坐标影像测量工作站进行上料作业；；</w:t>
            </w:r>
          </w:p>
          <w:p w:rsidR="00064012" w:rsidRPr="001C044B" w:rsidRDefault="00064012" w:rsidP="00064012">
            <w:pPr>
              <w:rPr>
                <w:rFonts w:ascii="仿宋" w:eastAsia="仿宋" w:hAnsi="仿宋"/>
              </w:rPr>
            </w:pPr>
            <w:r>
              <w:rPr>
                <w:rFonts w:ascii="仿宋" w:eastAsia="仿宋" w:hAnsi="仿宋" w:hint="eastAsia"/>
              </w:rPr>
              <w:t>2.1.19、</w:t>
            </w:r>
            <w:r w:rsidRPr="001C044B">
              <w:rPr>
                <w:rFonts w:ascii="仿宋" w:eastAsia="仿宋" w:hAnsi="仿宋" w:hint="eastAsia"/>
              </w:rPr>
              <w:t>三坐标对工件的关键部件进行检测，输出生产检测报告；</w:t>
            </w:r>
          </w:p>
          <w:p w:rsidR="00064012" w:rsidRPr="001C044B" w:rsidRDefault="00064012" w:rsidP="00064012">
            <w:pPr>
              <w:rPr>
                <w:rFonts w:ascii="仿宋" w:eastAsia="仿宋" w:hAnsi="仿宋"/>
              </w:rPr>
            </w:pPr>
            <w:r>
              <w:rPr>
                <w:rFonts w:ascii="仿宋" w:eastAsia="仿宋" w:hAnsi="仿宋" w:hint="eastAsia"/>
              </w:rPr>
              <w:t>2.1.20、</w:t>
            </w:r>
            <w:r w:rsidRPr="001C044B">
              <w:rPr>
                <w:rFonts w:ascii="仿宋" w:eastAsia="仿宋" w:hAnsi="仿宋" w:hint="eastAsia"/>
              </w:rPr>
              <w:t>检测完成后机器人取料；</w:t>
            </w:r>
          </w:p>
          <w:p w:rsidR="00064012" w:rsidRPr="001C044B" w:rsidRDefault="00064012" w:rsidP="00064012">
            <w:pPr>
              <w:rPr>
                <w:rFonts w:ascii="仿宋" w:eastAsia="仿宋" w:hAnsi="仿宋"/>
              </w:rPr>
            </w:pPr>
            <w:r>
              <w:rPr>
                <w:rFonts w:ascii="仿宋" w:eastAsia="仿宋" w:hAnsi="仿宋" w:hint="eastAsia"/>
              </w:rPr>
              <w:t>2.1.21、</w:t>
            </w:r>
            <w:r w:rsidRPr="001C044B">
              <w:rPr>
                <w:rFonts w:ascii="仿宋" w:eastAsia="仿宋" w:hAnsi="仿宋" w:hint="eastAsia"/>
              </w:rPr>
              <w:t>机器人取出工件，放于物料台；</w:t>
            </w:r>
          </w:p>
          <w:p w:rsidR="00064012" w:rsidRPr="001C044B" w:rsidRDefault="00064012" w:rsidP="00064012">
            <w:pPr>
              <w:rPr>
                <w:rFonts w:ascii="仿宋" w:eastAsia="仿宋" w:hAnsi="仿宋"/>
              </w:rPr>
            </w:pPr>
            <w:r>
              <w:rPr>
                <w:rFonts w:ascii="仿宋" w:eastAsia="仿宋" w:hAnsi="仿宋" w:hint="eastAsia"/>
              </w:rPr>
              <w:lastRenderedPageBreak/>
              <w:t>2.1.22、</w:t>
            </w:r>
            <w:r w:rsidRPr="001C044B">
              <w:rPr>
                <w:rFonts w:ascii="仿宋" w:eastAsia="仿宋" w:hAnsi="仿宋" w:hint="eastAsia"/>
              </w:rPr>
              <w:t>AGV小车运输，将工件运输至立体仓储入库平台处；</w:t>
            </w:r>
          </w:p>
          <w:p w:rsidR="00064012" w:rsidRPr="001C044B" w:rsidRDefault="00064012" w:rsidP="00064012">
            <w:pPr>
              <w:rPr>
                <w:rFonts w:ascii="仿宋" w:eastAsia="仿宋" w:hAnsi="仿宋"/>
              </w:rPr>
            </w:pPr>
            <w:r>
              <w:rPr>
                <w:rFonts w:ascii="仿宋" w:eastAsia="仿宋" w:hAnsi="仿宋" w:hint="eastAsia"/>
              </w:rPr>
              <w:t>2.1.23、</w:t>
            </w:r>
            <w:r w:rsidRPr="001C044B">
              <w:rPr>
                <w:rFonts w:ascii="仿宋" w:eastAsia="仿宋" w:hAnsi="仿宋" w:hint="eastAsia"/>
              </w:rPr>
              <w:t>产品由堆垛机存入自动化立体仓库；</w:t>
            </w:r>
          </w:p>
          <w:p w:rsidR="00064012" w:rsidRPr="001C044B" w:rsidRDefault="00064012" w:rsidP="00064012">
            <w:pPr>
              <w:rPr>
                <w:rFonts w:ascii="仿宋" w:eastAsia="仿宋" w:hAnsi="仿宋"/>
              </w:rPr>
            </w:pPr>
            <w:r>
              <w:rPr>
                <w:rFonts w:ascii="仿宋" w:eastAsia="仿宋" w:hAnsi="仿宋" w:hint="eastAsia"/>
              </w:rPr>
              <w:t>2.2、</w:t>
            </w:r>
            <w:r w:rsidRPr="001C044B">
              <w:rPr>
                <w:rFonts w:ascii="仿宋" w:eastAsia="仿宋" w:hAnsi="仿宋" w:hint="eastAsia"/>
              </w:rPr>
              <w:t>生产线开机流程认知实训需求</w:t>
            </w:r>
          </w:p>
          <w:p w:rsidR="00064012" w:rsidRPr="001C044B" w:rsidRDefault="00F0619D" w:rsidP="00064012">
            <w:pPr>
              <w:rPr>
                <w:rFonts w:ascii="仿宋" w:eastAsia="仿宋" w:hAnsi="仿宋"/>
              </w:rPr>
            </w:pPr>
            <w:r>
              <w:rPr>
                <w:rFonts w:ascii="仿宋" w:eastAsia="仿宋" w:hAnsi="仿宋" w:hint="eastAsia"/>
              </w:rPr>
              <w:t xml:space="preserve">    </w:t>
            </w:r>
            <w:r w:rsidR="00064012" w:rsidRPr="001C044B">
              <w:rPr>
                <w:rFonts w:ascii="仿宋" w:eastAsia="仿宋" w:hAnsi="仿宋" w:hint="eastAsia"/>
              </w:rPr>
              <w:t>开机流程讲述了生产线整线开机流程的相关知识，使学生了解与熟悉产线主要设备开机流程，对本产线的实际操作起到一定的认知作用。</w:t>
            </w:r>
          </w:p>
          <w:p w:rsidR="00064012" w:rsidRPr="001C044B" w:rsidRDefault="00064012" w:rsidP="00064012">
            <w:pPr>
              <w:rPr>
                <w:rFonts w:ascii="仿宋" w:eastAsia="仿宋" w:hAnsi="仿宋"/>
              </w:rPr>
            </w:pPr>
            <w:r w:rsidRPr="001C044B">
              <w:rPr>
                <w:rFonts w:ascii="仿宋" w:eastAsia="仿宋" w:hAnsi="仿宋" w:hint="eastAsia"/>
              </w:rPr>
              <w:t>开机流程</w:t>
            </w:r>
            <w:r>
              <w:rPr>
                <w:rFonts w:ascii="仿宋" w:eastAsia="仿宋" w:hAnsi="仿宋" w:hint="eastAsia"/>
              </w:rPr>
              <w:t>需求如下</w:t>
            </w:r>
            <w:r w:rsidRPr="001C044B">
              <w:rPr>
                <w:rFonts w:ascii="仿宋" w:eastAsia="仿宋" w:hAnsi="仿宋" w:hint="eastAsia"/>
              </w:rPr>
              <w:t>：</w:t>
            </w:r>
          </w:p>
          <w:p w:rsidR="00064012" w:rsidRPr="001C044B" w:rsidRDefault="00064012" w:rsidP="00064012">
            <w:pPr>
              <w:rPr>
                <w:rFonts w:ascii="仿宋" w:eastAsia="仿宋" w:hAnsi="仿宋"/>
              </w:rPr>
            </w:pPr>
            <w:r>
              <w:rPr>
                <w:rFonts w:ascii="仿宋" w:eastAsia="仿宋" w:hAnsi="仿宋" w:hint="eastAsia"/>
              </w:rPr>
              <w:t>2.2.1、</w:t>
            </w:r>
            <w:r w:rsidRPr="001C044B">
              <w:rPr>
                <w:rFonts w:ascii="仿宋" w:eastAsia="仿宋" w:hAnsi="仿宋" w:hint="eastAsia"/>
              </w:rPr>
              <w:t>气压阀门开启；</w:t>
            </w:r>
          </w:p>
          <w:p w:rsidR="00064012" w:rsidRPr="001C044B" w:rsidRDefault="00064012" w:rsidP="00064012">
            <w:pPr>
              <w:rPr>
                <w:rFonts w:ascii="仿宋" w:eastAsia="仿宋" w:hAnsi="仿宋"/>
              </w:rPr>
            </w:pPr>
            <w:r>
              <w:rPr>
                <w:rFonts w:ascii="仿宋" w:eastAsia="仿宋" w:hAnsi="仿宋" w:hint="eastAsia"/>
              </w:rPr>
              <w:t>2.2.2、</w:t>
            </w:r>
            <w:r w:rsidRPr="001C044B">
              <w:rPr>
                <w:rFonts w:ascii="仿宋" w:eastAsia="仿宋" w:hAnsi="仿宋" w:hint="eastAsia"/>
              </w:rPr>
              <w:t>总控台机床上电；</w:t>
            </w:r>
          </w:p>
          <w:p w:rsidR="00064012" w:rsidRPr="001C044B" w:rsidRDefault="00064012" w:rsidP="00064012">
            <w:pPr>
              <w:rPr>
                <w:rFonts w:ascii="仿宋" w:eastAsia="仿宋" w:hAnsi="仿宋"/>
              </w:rPr>
            </w:pPr>
            <w:r>
              <w:rPr>
                <w:rFonts w:ascii="仿宋" w:eastAsia="仿宋" w:hAnsi="仿宋" w:hint="eastAsia"/>
              </w:rPr>
              <w:t>2.2.3、</w:t>
            </w:r>
            <w:r w:rsidRPr="001C044B">
              <w:rPr>
                <w:rFonts w:ascii="仿宋" w:eastAsia="仿宋" w:hAnsi="仿宋" w:hint="eastAsia"/>
              </w:rPr>
              <w:t>立体仓库开机流程；</w:t>
            </w:r>
          </w:p>
          <w:p w:rsidR="00064012" w:rsidRPr="001C044B" w:rsidRDefault="00064012" w:rsidP="00064012">
            <w:pPr>
              <w:rPr>
                <w:rFonts w:ascii="仿宋" w:eastAsia="仿宋" w:hAnsi="仿宋"/>
              </w:rPr>
            </w:pPr>
            <w:r>
              <w:rPr>
                <w:rFonts w:ascii="仿宋" w:eastAsia="仿宋" w:hAnsi="仿宋" w:hint="eastAsia"/>
              </w:rPr>
              <w:t>2.2.4、</w:t>
            </w:r>
            <w:r w:rsidRPr="001C044B">
              <w:rPr>
                <w:rFonts w:ascii="仿宋" w:eastAsia="仿宋" w:hAnsi="仿宋" w:hint="eastAsia"/>
              </w:rPr>
              <w:t>数控车床TK3650开机流程；</w:t>
            </w:r>
          </w:p>
          <w:p w:rsidR="00064012" w:rsidRPr="001C044B" w:rsidRDefault="00064012" w:rsidP="00064012">
            <w:pPr>
              <w:rPr>
                <w:rFonts w:ascii="仿宋" w:eastAsia="仿宋" w:hAnsi="仿宋"/>
              </w:rPr>
            </w:pPr>
            <w:r>
              <w:rPr>
                <w:rFonts w:ascii="仿宋" w:eastAsia="仿宋" w:hAnsi="仿宋" w:hint="eastAsia"/>
              </w:rPr>
              <w:t>2.2.5、</w:t>
            </w:r>
            <w:r w:rsidRPr="001C044B">
              <w:rPr>
                <w:rFonts w:ascii="仿宋" w:eastAsia="仿宋" w:hAnsi="仿宋" w:hint="eastAsia"/>
              </w:rPr>
              <w:t>加工中心VMC640开机流程；</w:t>
            </w:r>
          </w:p>
          <w:p w:rsidR="00064012" w:rsidRPr="001C044B" w:rsidRDefault="00064012" w:rsidP="00064012">
            <w:pPr>
              <w:rPr>
                <w:rFonts w:ascii="仿宋" w:eastAsia="仿宋" w:hAnsi="仿宋"/>
              </w:rPr>
            </w:pPr>
            <w:r>
              <w:rPr>
                <w:rFonts w:ascii="仿宋" w:eastAsia="仿宋" w:hAnsi="仿宋" w:hint="eastAsia"/>
              </w:rPr>
              <w:t>2.2.6、</w:t>
            </w:r>
            <w:r w:rsidRPr="001C044B">
              <w:rPr>
                <w:rFonts w:ascii="仿宋" w:eastAsia="仿宋" w:hAnsi="仿宋" w:hint="eastAsia"/>
              </w:rPr>
              <w:t>影像站开机操作；</w:t>
            </w:r>
          </w:p>
          <w:p w:rsidR="00064012" w:rsidRPr="001C044B" w:rsidRDefault="00064012" w:rsidP="00064012">
            <w:pPr>
              <w:rPr>
                <w:rFonts w:ascii="仿宋" w:eastAsia="仿宋" w:hAnsi="仿宋"/>
              </w:rPr>
            </w:pPr>
            <w:r>
              <w:rPr>
                <w:rFonts w:ascii="仿宋" w:eastAsia="仿宋" w:hAnsi="仿宋" w:hint="eastAsia"/>
              </w:rPr>
              <w:t>2.2.7、</w:t>
            </w:r>
            <w:r w:rsidRPr="001C044B">
              <w:rPr>
                <w:rFonts w:ascii="仿宋" w:eastAsia="仿宋" w:hAnsi="仿宋" w:hint="eastAsia"/>
              </w:rPr>
              <w:t>激光打标机开机操作；</w:t>
            </w:r>
          </w:p>
          <w:p w:rsidR="00064012" w:rsidRPr="001C044B" w:rsidRDefault="00064012" w:rsidP="00064012">
            <w:pPr>
              <w:rPr>
                <w:rFonts w:ascii="仿宋" w:eastAsia="仿宋" w:hAnsi="仿宋"/>
              </w:rPr>
            </w:pPr>
            <w:r>
              <w:rPr>
                <w:rFonts w:ascii="仿宋" w:eastAsia="仿宋" w:hAnsi="仿宋" w:hint="eastAsia"/>
              </w:rPr>
              <w:t>2.2.8、</w:t>
            </w:r>
            <w:r w:rsidRPr="001C044B">
              <w:rPr>
                <w:rFonts w:ascii="仿宋" w:eastAsia="仿宋" w:hAnsi="仿宋" w:hint="eastAsia"/>
              </w:rPr>
              <w:t>机器人开机操作；</w:t>
            </w:r>
          </w:p>
          <w:p w:rsidR="00064012" w:rsidRPr="001C044B" w:rsidRDefault="00064012" w:rsidP="00064012">
            <w:pPr>
              <w:rPr>
                <w:rFonts w:ascii="仿宋" w:eastAsia="仿宋" w:hAnsi="仿宋"/>
              </w:rPr>
            </w:pPr>
            <w:r>
              <w:rPr>
                <w:rFonts w:ascii="仿宋" w:eastAsia="仿宋" w:hAnsi="仿宋" w:hint="eastAsia"/>
              </w:rPr>
              <w:t>2.2.9、</w:t>
            </w:r>
            <w:r w:rsidRPr="001C044B">
              <w:rPr>
                <w:rFonts w:ascii="仿宋" w:eastAsia="仿宋" w:hAnsi="仿宋" w:hint="eastAsia"/>
              </w:rPr>
              <w:t>装配站开机操作；</w:t>
            </w:r>
          </w:p>
          <w:p w:rsidR="00064012" w:rsidRPr="001C044B" w:rsidRDefault="00064012" w:rsidP="00064012">
            <w:pPr>
              <w:rPr>
                <w:rFonts w:ascii="仿宋" w:eastAsia="仿宋" w:hAnsi="仿宋"/>
              </w:rPr>
            </w:pPr>
            <w:r>
              <w:rPr>
                <w:rFonts w:ascii="仿宋" w:eastAsia="仿宋" w:hAnsi="仿宋" w:hint="eastAsia"/>
              </w:rPr>
              <w:t>2.2.10、</w:t>
            </w:r>
            <w:r w:rsidRPr="001C044B">
              <w:rPr>
                <w:rFonts w:ascii="仿宋" w:eastAsia="仿宋" w:hAnsi="仿宋" w:hint="eastAsia"/>
              </w:rPr>
              <w:t>AGV开机操作；</w:t>
            </w:r>
          </w:p>
          <w:p w:rsidR="00064012" w:rsidRPr="001C044B" w:rsidRDefault="00064012" w:rsidP="00064012">
            <w:pPr>
              <w:rPr>
                <w:rFonts w:ascii="仿宋" w:eastAsia="仿宋" w:hAnsi="仿宋"/>
              </w:rPr>
            </w:pPr>
            <w:r>
              <w:rPr>
                <w:rFonts w:ascii="仿宋" w:eastAsia="仿宋" w:hAnsi="仿宋" w:hint="eastAsia"/>
              </w:rPr>
              <w:t>2.2.11、</w:t>
            </w:r>
            <w:r w:rsidRPr="001C044B">
              <w:rPr>
                <w:rFonts w:ascii="仿宋" w:eastAsia="仿宋" w:hAnsi="仿宋" w:hint="eastAsia"/>
              </w:rPr>
              <w:t>系统开启操作。</w:t>
            </w:r>
          </w:p>
        </w:tc>
        <w:tc>
          <w:tcPr>
            <w:tcW w:w="709" w:type="dxa"/>
            <w:vAlign w:val="center"/>
          </w:tcPr>
          <w:p w:rsidR="00064012" w:rsidRPr="003E3266" w:rsidRDefault="00064012" w:rsidP="00064012">
            <w:pPr>
              <w:jc w:val="center"/>
              <w:rPr>
                <w:rFonts w:ascii="仿宋" w:eastAsia="仿宋" w:hAnsi="仿宋"/>
              </w:rPr>
            </w:pPr>
            <w:r w:rsidRPr="003E3266">
              <w:rPr>
                <w:rFonts w:ascii="仿宋" w:eastAsia="仿宋" w:hAnsi="仿宋" w:hint="eastAsia"/>
              </w:rPr>
              <w:lastRenderedPageBreak/>
              <w:t>1套</w:t>
            </w:r>
          </w:p>
        </w:tc>
        <w:tc>
          <w:tcPr>
            <w:tcW w:w="708" w:type="dxa"/>
            <w:vAlign w:val="center"/>
          </w:tcPr>
          <w:p w:rsidR="00064012" w:rsidRPr="003E3266" w:rsidRDefault="00064012" w:rsidP="00064012">
            <w:pPr>
              <w:jc w:val="center"/>
              <w:rPr>
                <w:rFonts w:ascii="仿宋" w:eastAsia="仿宋" w:hAnsi="仿宋"/>
              </w:rPr>
            </w:pPr>
          </w:p>
        </w:tc>
        <w:tc>
          <w:tcPr>
            <w:tcW w:w="709" w:type="dxa"/>
            <w:vAlign w:val="center"/>
          </w:tcPr>
          <w:p w:rsidR="00064012" w:rsidRPr="003E3266" w:rsidRDefault="00064012" w:rsidP="00064012">
            <w:pPr>
              <w:jc w:val="center"/>
              <w:rPr>
                <w:rFonts w:ascii="仿宋" w:eastAsia="仿宋" w:hAnsi="仿宋"/>
              </w:rPr>
            </w:pPr>
          </w:p>
        </w:tc>
      </w:tr>
    </w:tbl>
    <w:p w:rsidR="00446FC4" w:rsidRDefault="008E495A">
      <w:pPr>
        <w:spacing w:before="162" w:line="600" w:lineRule="exact"/>
        <w:ind w:firstLine="578"/>
        <w:rPr>
          <w:rFonts w:ascii="宋体" w:eastAsia="宋体" w:hAnsi="宋体" w:cs="宋体"/>
          <w:color w:val="auto"/>
          <w:spacing w:val="4"/>
          <w:sz w:val="28"/>
          <w:szCs w:val="28"/>
        </w:rPr>
      </w:pPr>
      <w:r>
        <w:rPr>
          <w:rFonts w:ascii="仿宋" w:eastAsia="仿宋" w:hAnsi="仿宋" w:cs="仿宋" w:hint="eastAsia"/>
          <w:color w:val="auto"/>
          <w:spacing w:val="4"/>
          <w:sz w:val="32"/>
          <w:szCs w:val="32"/>
        </w:rPr>
        <w:lastRenderedPageBreak/>
        <w:t>参与竞谈单位根据以上功能需求，提供品牌产品的详细技术方案，技术方案中提供详细的功能描述、技术参数</w:t>
      </w:r>
      <w:r>
        <w:rPr>
          <w:rFonts w:ascii="宋体" w:eastAsia="宋体" w:hAnsi="宋体" w:cs="宋体" w:hint="eastAsia"/>
          <w:color w:val="auto"/>
          <w:spacing w:val="4"/>
          <w:sz w:val="28"/>
          <w:szCs w:val="28"/>
        </w:rPr>
        <w:t>。</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六</w:t>
      </w:r>
      <w:r w:rsidR="008E495A">
        <w:rPr>
          <w:rFonts w:ascii="仿宋" w:eastAsia="仿宋" w:hAnsi="仿宋" w:cs="仿宋" w:hint="eastAsia"/>
          <w:b/>
          <w:bCs/>
          <w:spacing w:val="-1"/>
          <w:sz w:val="32"/>
          <w:szCs w:val="32"/>
        </w:rPr>
        <w:t>、最终报价及相关文件要求：</w:t>
      </w:r>
    </w:p>
    <w:p w:rsidR="00446FC4" w:rsidRDefault="008E495A" w:rsidP="00B62768">
      <w:pPr>
        <w:spacing w:line="600" w:lineRule="exact"/>
        <w:rPr>
          <w:rFonts w:ascii="仿宋" w:eastAsia="仿宋" w:hAnsi="仿宋" w:cs="仿宋"/>
          <w:b/>
          <w:bCs/>
          <w:spacing w:val="4"/>
          <w:sz w:val="32"/>
          <w:szCs w:val="32"/>
        </w:rPr>
      </w:pPr>
      <w:r>
        <w:rPr>
          <w:rFonts w:ascii="仿宋" w:eastAsia="仿宋" w:hAnsi="仿宋" w:cs="仿宋" w:hint="eastAsia"/>
          <w:b/>
          <w:bCs/>
          <w:spacing w:val="4"/>
          <w:sz w:val="32"/>
          <w:szCs w:val="32"/>
        </w:rPr>
        <w:t>（一） 报价文件格式</w:t>
      </w:r>
    </w:p>
    <w:p w:rsidR="00446FC4" w:rsidRDefault="00446FC4">
      <w:pPr>
        <w:spacing w:line="25" w:lineRule="auto"/>
        <w:rPr>
          <w:sz w:val="2"/>
        </w:rPr>
      </w:pPr>
    </w:p>
    <w:tbl>
      <w:tblPr>
        <w:tblStyle w:val="TableNormal"/>
        <w:tblW w:w="104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3"/>
        <w:gridCol w:w="1026"/>
        <w:gridCol w:w="768"/>
        <w:gridCol w:w="1090"/>
        <w:gridCol w:w="1717"/>
        <w:gridCol w:w="1089"/>
        <w:gridCol w:w="928"/>
        <w:gridCol w:w="1248"/>
        <w:gridCol w:w="1089"/>
        <w:gridCol w:w="799"/>
      </w:tblGrid>
      <w:tr w:rsidR="00446FC4">
        <w:trPr>
          <w:trHeight w:val="366"/>
        </w:trPr>
        <w:tc>
          <w:tcPr>
            <w:tcW w:w="673" w:type="dxa"/>
          </w:tcPr>
          <w:p w:rsidR="00446FC4" w:rsidRDefault="008E495A">
            <w:pPr>
              <w:jc w:val="center"/>
            </w:pPr>
            <w:r>
              <w:t>序号</w:t>
            </w:r>
          </w:p>
        </w:tc>
        <w:tc>
          <w:tcPr>
            <w:tcW w:w="1026" w:type="dxa"/>
          </w:tcPr>
          <w:p w:rsidR="00446FC4" w:rsidRDefault="008E495A">
            <w:pPr>
              <w:jc w:val="center"/>
            </w:pPr>
            <w:r>
              <w:t>产品名称</w:t>
            </w:r>
          </w:p>
        </w:tc>
        <w:tc>
          <w:tcPr>
            <w:tcW w:w="768" w:type="dxa"/>
          </w:tcPr>
          <w:p w:rsidR="00446FC4" w:rsidRDefault="008E495A">
            <w:pPr>
              <w:jc w:val="center"/>
            </w:pPr>
            <w:r>
              <w:t>品牌</w:t>
            </w:r>
          </w:p>
        </w:tc>
        <w:tc>
          <w:tcPr>
            <w:tcW w:w="1090" w:type="dxa"/>
          </w:tcPr>
          <w:p w:rsidR="00446FC4" w:rsidRDefault="008E495A">
            <w:pPr>
              <w:jc w:val="center"/>
            </w:pPr>
            <w:r>
              <w:t>规格型号</w:t>
            </w:r>
          </w:p>
        </w:tc>
        <w:tc>
          <w:tcPr>
            <w:tcW w:w="1717" w:type="dxa"/>
          </w:tcPr>
          <w:p w:rsidR="00446FC4" w:rsidRDefault="008E495A">
            <w:pPr>
              <w:jc w:val="center"/>
            </w:pPr>
            <w:r>
              <w:t>详细技术参数</w:t>
            </w:r>
          </w:p>
        </w:tc>
        <w:tc>
          <w:tcPr>
            <w:tcW w:w="1089" w:type="dxa"/>
          </w:tcPr>
          <w:p w:rsidR="00446FC4" w:rsidRDefault="008E495A">
            <w:pPr>
              <w:jc w:val="center"/>
            </w:pPr>
            <w:r>
              <w:t>数量</w:t>
            </w:r>
          </w:p>
        </w:tc>
        <w:tc>
          <w:tcPr>
            <w:tcW w:w="928" w:type="dxa"/>
          </w:tcPr>
          <w:p w:rsidR="00446FC4" w:rsidRDefault="008E495A">
            <w:pPr>
              <w:jc w:val="center"/>
            </w:pPr>
            <w:r>
              <w:t>单位</w:t>
            </w:r>
          </w:p>
        </w:tc>
        <w:tc>
          <w:tcPr>
            <w:tcW w:w="1248" w:type="dxa"/>
          </w:tcPr>
          <w:p w:rsidR="00446FC4" w:rsidRDefault="008E495A">
            <w:pPr>
              <w:jc w:val="center"/>
            </w:pPr>
            <w:r>
              <w:t>单价</w:t>
            </w:r>
            <w:r>
              <w:rPr>
                <w:rFonts w:hint="eastAsia"/>
              </w:rPr>
              <w:t>（</w:t>
            </w:r>
            <w:r>
              <w:t>元</w:t>
            </w:r>
            <w:r>
              <w:rPr>
                <w:rFonts w:hint="eastAsia"/>
              </w:rPr>
              <w:t>）</w:t>
            </w:r>
          </w:p>
        </w:tc>
        <w:tc>
          <w:tcPr>
            <w:tcW w:w="1089" w:type="dxa"/>
          </w:tcPr>
          <w:p w:rsidR="00446FC4" w:rsidRDefault="008E495A">
            <w:pPr>
              <w:jc w:val="center"/>
            </w:pPr>
            <w:r>
              <w:t>小计</w:t>
            </w:r>
            <w:r>
              <w:rPr>
                <w:rFonts w:hint="eastAsia"/>
              </w:rPr>
              <w:t>（</w:t>
            </w:r>
            <w:r>
              <w:t>元</w:t>
            </w:r>
            <w:r>
              <w:rPr>
                <w:rFonts w:hint="eastAsia"/>
              </w:rPr>
              <w:t>）</w:t>
            </w:r>
          </w:p>
        </w:tc>
        <w:tc>
          <w:tcPr>
            <w:tcW w:w="799" w:type="dxa"/>
          </w:tcPr>
          <w:p w:rsidR="00446FC4" w:rsidRDefault="008E495A">
            <w:pPr>
              <w:jc w:val="center"/>
            </w:pPr>
            <w:r>
              <w:t>备注</w:t>
            </w:r>
          </w:p>
        </w:tc>
      </w:tr>
      <w:tr w:rsidR="00446FC4">
        <w:trPr>
          <w:trHeight w:val="316"/>
        </w:trPr>
        <w:tc>
          <w:tcPr>
            <w:tcW w:w="673" w:type="dxa"/>
          </w:tcPr>
          <w:p w:rsidR="00446FC4" w:rsidRDefault="008E495A">
            <w:pPr>
              <w:jc w:val="center"/>
            </w:pPr>
            <w:r>
              <w:t>1</w:t>
            </w:r>
          </w:p>
        </w:tc>
        <w:tc>
          <w:tcPr>
            <w:tcW w:w="1026" w:type="dxa"/>
          </w:tcPr>
          <w:p w:rsidR="00446FC4" w:rsidRDefault="00446FC4"/>
        </w:tc>
        <w:tc>
          <w:tcPr>
            <w:tcW w:w="768" w:type="dxa"/>
          </w:tcPr>
          <w:p w:rsidR="00446FC4" w:rsidRDefault="00446FC4"/>
        </w:tc>
        <w:tc>
          <w:tcPr>
            <w:tcW w:w="1090" w:type="dxa"/>
          </w:tcPr>
          <w:p w:rsidR="00446FC4" w:rsidRDefault="00446FC4"/>
        </w:tc>
        <w:tc>
          <w:tcPr>
            <w:tcW w:w="1717" w:type="dxa"/>
          </w:tcPr>
          <w:p w:rsidR="00446FC4" w:rsidRDefault="00446FC4"/>
        </w:tc>
        <w:tc>
          <w:tcPr>
            <w:tcW w:w="1089" w:type="dxa"/>
          </w:tcPr>
          <w:p w:rsidR="00446FC4" w:rsidRDefault="00446FC4"/>
        </w:tc>
        <w:tc>
          <w:tcPr>
            <w:tcW w:w="928" w:type="dxa"/>
          </w:tcPr>
          <w:p w:rsidR="00446FC4" w:rsidRDefault="00446FC4"/>
        </w:tc>
        <w:tc>
          <w:tcPr>
            <w:tcW w:w="1248" w:type="dxa"/>
          </w:tcPr>
          <w:p w:rsidR="00446FC4" w:rsidRDefault="00446FC4"/>
        </w:tc>
        <w:tc>
          <w:tcPr>
            <w:tcW w:w="1089" w:type="dxa"/>
          </w:tcPr>
          <w:p w:rsidR="00446FC4" w:rsidRDefault="00446FC4"/>
        </w:tc>
        <w:tc>
          <w:tcPr>
            <w:tcW w:w="799" w:type="dxa"/>
          </w:tcPr>
          <w:p w:rsidR="00446FC4" w:rsidRDefault="00446FC4"/>
        </w:tc>
      </w:tr>
      <w:tr w:rsidR="00446FC4">
        <w:trPr>
          <w:trHeight w:val="316"/>
        </w:trPr>
        <w:tc>
          <w:tcPr>
            <w:tcW w:w="673" w:type="dxa"/>
          </w:tcPr>
          <w:p w:rsidR="00446FC4" w:rsidRDefault="008E495A">
            <w:pPr>
              <w:jc w:val="center"/>
            </w:pPr>
            <w:r>
              <w:t>2</w:t>
            </w:r>
          </w:p>
        </w:tc>
        <w:tc>
          <w:tcPr>
            <w:tcW w:w="1026" w:type="dxa"/>
          </w:tcPr>
          <w:p w:rsidR="00446FC4" w:rsidRDefault="00446FC4"/>
        </w:tc>
        <w:tc>
          <w:tcPr>
            <w:tcW w:w="768" w:type="dxa"/>
          </w:tcPr>
          <w:p w:rsidR="00446FC4" w:rsidRDefault="00446FC4"/>
        </w:tc>
        <w:tc>
          <w:tcPr>
            <w:tcW w:w="1090" w:type="dxa"/>
          </w:tcPr>
          <w:p w:rsidR="00446FC4" w:rsidRDefault="00446FC4"/>
        </w:tc>
        <w:tc>
          <w:tcPr>
            <w:tcW w:w="1717" w:type="dxa"/>
          </w:tcPr>
          <w:p w:rsidR="00446FC4" w:rsidRDefault="00446FC4"/>
        </w:tc>
        <w:tc>
          <w:tcPr>
            <w:tcW w:w="1089" w:type="dxa"/>
          </w:tcPr>
          <w:p w:rsidR="00446FC4" w:rsidRDefault="00446FC4"/>
        </w:tc>
        <w:tc>
          <w:tcPr>
            <w:tcW w:w="928" w:type="dxa"/>
          </w:tcPr>
          <w:p w:rsidR="00446FC4" w:rsidRDefault="00446FC4"/>
        </w:tc>
        <w:tc>
          <w:tcPr>
            <w:tcW w:w="1248" w:type="dxa"/>
          </w:tcPr>
          <w:p w:rsidR="00446FC4" w:rsidRDefault="00446FC4"/>
        </w:tc>
        <w:tc>
          <w:tcPr>
            <w:tcW w:w="1089" w:type="dxa"/>
          </w:tcPr>
          <w:p w:rsidR="00446FC4" w:rsidRDefault="00446FC4"/>
        </w:tc>
        <w:tc>
          <w:tcPr>
            <w:tcW w:w="799" w:type="dxa"/>
          </w:tcPr>
          <w:p w:rsidR="00446FC4" w:rsidRDefault="00446FC4"/>
        </w:tc>
      </w:tr>
      <w:tr w:rsidR="00446FC4">
        <w:trPr>
          <w:trHeight w:val="316"/>
        </w:trPr>
        <w:tc>
          <w:tcPr>
            <w:tcW w:w="673" w:type="dxa"/>
          </w:tcPr>
          <w:p w:rsidR="00446FC4" w:rsidRDefault="008E495A">
            <w:pPr>
              <w:jc w:val="center"/>
            </w:pPr>
            <w:r>
              <w:t>3</w:t>
            </w:r>
          </w:p>
        </w:tc>
        <w:tc>
          <w:tcPr>
            <w:tcW w:w="1026" w:type="dxa"/>
          </w:tcPr>
          <w:p w:rsidR="00446FC4" w:rsidRDefault="00446FC4"/>
        </w:tc>
        <w:tc>
          <w:tcPr>
            <w:tcW w:w="768" w:type="dxa"/>
          </w:tcPr>
          <w:p w:rsidR="00446FC4" w:rsidRDefault="00446FC4"/>
        </w:tc>
        <w:tc>
          <w:tcPr>
            <w:tcW w:w="1090" w:type="dxa"/>
          </w:tcPr>
          <w:p w:rsidR="00446FC4" w:rsidRDefault="00446FC4"/>
        </w:tc>
        <w:tc>
          <w:tcPr>
            <w:tcW w:w="1717" w:type="dxa"/>
          </w:tcPr>
          <w:p w:rsidR="00446FC4" w:rsidRDefault="00446FC4"/>
        </w:tc>
        <w:tc>
          <w:tcPr>
            <w:tcW w:w="1089" w:type="dxa"/>
          </w:tcPr>
          <w:p w:rsidR="00446FC4" w:rsidRDefault="00446FC4"/>
        </w:tc>
        <w:tc>
          <w:tcPr>
            <w:tcW w:w="928" w:type="dxa"/>
          </w:tcPr>
          <w:p w:rsidR="00446FC4" w:rsidRDefault="00446FC4"/>
        </w:tc>
        <w:tc>
          <w:tcPr>
            <w:tcW w:w="1248" w:type="dxa"/>
          </w:tcPr>
          <w:p w:rsidR="00446FC4" w:rsidRDefault="00446FC4"/>
        </w:tc>
        <w:tc>
          <w:tcPr>
            <w:tcW w:w="1089" w:type="dxa"/>
          </w:tcPr>
          <w:p w:rsidR="00446FC4" w:rsidRDefault="00446FC4"/>
        </w:tc>
        <w:tc>
          <w:tcPr>
            <w:tcW w:w="799" w:type="dxa"/>
          </w:tcPr>
          <w:p w:rsidR="00446FC4" w:rsidRDefault="00446FC4"/>
        </w:tc>
      </w:tr>
      <w:tr w:rsidR="00446FC4">
        <w:trPr>
          <w:trHeight w:val="323"/>
        </w:trPr>
        <w:tc>
          <w:tcPr>
            <w:tcW w:w="673" w:type="dxa"/>
          </w:tcPr>
          <w:p w:rsidR="00446FC4" w:rsidRDefault="008E495A">
            <w:pPr>
              <w:jc w:val="center"/>
            </w:pPr>
            <w:r>
              <w:t>4</w:t>
            </w:r>
          </w:p>
        </w:tc>
        <w:tc>
          <w:tcPr>
            <w:tcW w:w="1026" w:type="dxa"/>
          </w:tcPr>
          <w:p w:rsidR="00446FC4" w:rsidRDefault="008E495A">
            <w:pPr>
              <w:jc w:val="center"/>
            </w:pPr>
            <w:r>
              <w:t>合计</w:t>
            </w:r>
          </w:p>
        </w:tc>
        <w:tc>
          <w:tcPr>
            <w:tcW w:w="8728" w:type="dxa"/>
            <w:gridSpan w:val="8"/>
          </w:tcPr>
          <w:p w:rsidR="00446FC4" w:rsidRDefault="008E495A" w:rsidP="00064012">
            <w:r>
              <w:t xml:space="preserve">大写：              </w:t>
            </w:r>
            <w:r w:rsidR="00064012">
              <w:rPr>
                <w:rFonts w:eastAsiaTheme="minorEastAsia" w:hint="eastAsia"/>
              </w:rPr>
              <w:t xml:space="preserve">                                                             </w:t>
            </w:r>
            <w:r w:rsidR="00BE14BD">
              <w:rPr>
                <w:rFonts w:eastAsiaTheme="minorEastAsia" w:hint="eastAsia"/>
              </w:rPr>
              <w:t xml:space="preserve">    </w:t>
            </w:r>
            <w:r w:rsidR="00064012">
              <w:rPr>
                <w:rFonts w:eastAsiaTheme="minorEastAsia" w:hint="eastAsia"/>
              </w:rPr>
              <w:t xml:space="preserve">        </w:t>
            </w:r>
            <w:r>
              <w:rPr>
                <w:rFonts w:hint="eastAsia"/>
              </w:rPr>
              <w:t>（</w:t>
            </w:r>
            <w:r>
              <w:t>小写：￥000,000.00)</w:t>
            </w:r>
          </w:p>
        </w:tc>
      </w:tr>
    </w:tbl>
    <w:p w:rsidR="00446FC4" w:rsidRDefault="00446FC4">
      <w:pPr>
        <w:spacing w:line="277" w:lineRule="auto"/>
      </w:pPr>
    </w:p>
    <w:p w:rsidR="00446FC4" w:rsidRDefault="008E495A" w:rsidP="00B62768">
      <w:pPr>
        <w:spacing w:before="162" w:line="359" w:lineRule="auto"/>
        <w:rPr>
          <w:rFonts w:ascii="仿宋" w:eastAsia="仿宋" w:hAnsi="仿宋" w:cs="仿宋"/>
          <w:b/>
          <w:bCs/>
          <w:spacing w:val="4"/>
          <w:sz w:val="32"/>
          <w:szCs w:val="32"/>
        </w:rPr>
      </w:pPr>
      <w:r>
        <w:rPr>
          <w:rFonts w:ascii="仿宋" w:eastAsia="仿宋" w:hAnsi="仿宋" w:cs="仿宋" w:hint="eastAsia"/>
          <w:b/>
          <w:bCs/>
          <w:spacing w:val="4"/>
          <w:sz w:val="32"/>
          <w:szCs w:val="32"/>
        </w:rPr>
        <w:t>（二） 技术文件格式</w:t>
      </w:r>
    </w:p>
    <w:tbl>
      <w:tblPr>
        <w:tblStyle w:val="TableNormal"/>
        <w:tblW w:w="1042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41"/>
        <w:gridCol w:w="1122"/>
        <w:gridCol w:w="1226"/>
        <w:gridCol w:w="1017"/>
        <w:gridCol w:w="1608"/>
        <w:gridCol w:w="1610"/>
        <w:gridCol w:w="912"/>
        <w:gridCol w:w="1144"/>
        <w:gridCol w:w="1147"/>
      </w:tblGrid>
      <w:tr w:rsidR="00446FC4">
        <w:trPr>
          <w:trHeight w:val="320"/>
        </w:trPr>
        <w:tc>
          <w:tcPr>
            <w:tcW w:w="641" w:type="dxa"/>
          </w:tcPr>
          <w:p w:rsidR="00446FC4" w:rsidRDefault="008E495A">
            <w:pPr>
              <w:jc w:val="center"/>
            </w:pPr>
            <w:r>
              <w:t>序号</w:t>
            </w:r>
          </w:p>
        </w:tc>
        <w:tc>
          <w:tcPr>
            <w:tcW w:w="1122" w:type="dxa"/>
          </w:tcPr>
          <w:p w:rsidR="00446FC4" w:rsidRDefault="008E495A">
            <w:pPr>
              <w:jc w:val="center"/>
            </w:pPr>
            <w:r>
              <w:t>产品名称</w:t>
            </w:r>
          </w:p>
        </w:tc>
        <w:tc>
          <w:tcPr>
            <w:tcW w:w="1226" w:type="dxa"/>
          </w:tcPr>
          <w:p w:rsidR="00446FC4" w:rsidRDefault="008E495A">
            <w:pPr>
              <w:jc w:val="center"/>
            </w:pPr>
            <w:r>
              <w:t>品牌</w:t>
            </w:r>
          </w:p>
        </w:tc>
        <w:tc>
          <w:tcPr>
            <w:tcW w:w="1017" w:type="dxa"/>
          </w:tcPr>
          <w:p w:rsidR="00446FC4" w:rsidRDefault="008E495A">
            <w:pPr>
              <w:jc w:val="center"/>
            </w:pPr>
            <w:r>
              <w:t>规格型号</w:t>
            </w:r>
          </w:p>
        </w:tc>
        <w:tc>
          <w:tcPr>
            <w:tcW w:w="1608" w:type="dxa"/>
          </w:tcPr>
          <w:p w:rsidR="00446FC4" w:rsidRDefault="008E495A">
            <w:pPr>
              <w:jc w:val="center"/>
            </w:pPr>
            <w:r>
              <w:t>招标参考参数</w:t>
            </w:r>
          </w:p>
        </w:tc>
        <w:tc>
          <w:tcPr>
            <w:tcW w:w="1610" w:type="dxa"/>
          </w:tcPr>
          <w:p w:rsidR="00446FC4" w:rsidRDefault="008E495A">
            <w:pPr>
              <w:jc w:val="center"/>
            </w:pPr>
            <w:r>
              <w:t>投标产品参数</w:t>
            </w:r>
          </w:p>
        </w:tc>
        <w:tc>
          <w:tcPr>
            <w:tcW w:w="912" w:type="dxa"/>
          </w:tcPr>
          <w:p w:rsidR="00446FC4" w:rsidRDefault="008E495A">
            <w:pPr>
              <w:jc w:val="center"/>
            </w:pPr>
            <w:r>
              <w:t>偏离</w:t>
            </w:r>
          </w:p>
        </w:tc>
        <w:tc>
          <w:tcPr>
            <w:tcW w:w="1144" w:type="dxa"/>
          </w:tcPr>
          <w:p w:rsidR="00446FC4" w:rsidRDefault="008E495A">
            <w:pPr>
              <w:jc w:val="center"/>
            </w:pPr>
            <w:r>
              <w:t>说明</w:t>
            </w:r>
          </w:p>
        </w:tc>
        <w:tc>
          <w:tcPr>
            <w:tcW w:w="1147" w:type="dxa"/>
          </w:tcPr>
          <w:p w:rsidR="00446FC4" w:rsidRDefault="008E495A">
            <w:pPr>
              <w:jc w:val="center"/>
            </w:pPr>
            <w:r>
              <w:t>备注</w:t>
            </w:r>
          </w:p>
        </w:tc>
      </w:tr>
      <w:tr w:rsidR="00446FC4">
        <w:trPr>
          <w:trHeight w:val="315"/>
        </w:trPr>
        <w:tc>
          <w:tcPr>
            <w:tcW w:w="641" w:type="dxa"/>
          </w:tcPr>
          <w:p w:rsidR="00446FC4" w:rsidRDefault="00446FC4"/>
        </w:tc>
        <w:tc>
          <w:tcPr>
            <w:tcW w:w="1122" w:type="dxa"/>
          </w:tcPr>
          <w:p w:rsidR="00446FC4" w:rsidRDefault="00446FC4"/>
        </w:tc>
        <w:tc>
          <w:tcPr>
            <w:tcW w:w="1226" w:type="dxa"/>
          </w:tcPr>
          <w:p w:rsidR="00446FC4" w:rsidRDefault="00446FC4"/>
        </w:tc>
        <w:tc>
          <w:tcPr>
            <w:tcW w:w="1017" w:type="dxa"/>
          </w:tcPr>
          <w:p w:rsidR="00446FC4" w:rsidRDefault="00446FC4"/>
        </w:tc>
        <w:tc>
          <w:tcPr>
            <w:tcW w:w="1608" w:type="dxa"/>
          </w:tcPr>
          <w:p w:rsidR="00446FC4" w:rsidRDefault="00446FC4"/>
        </w:tc>
        <w:tc>
          <w:tcPr>
            <w:tcW w:w="1610" w:type="dxa"/>
          </w:tcPr>
          <w:p w:rsidR="00446FC4" w:rsidRDefault="00446FC4"/>
        </w:tc>
        <w:tc>
          <w:tcPr>
            <w:tcW w:w="912" w:type="dxa"/>
          </w:tcPr>
          <w:p w:rsidR="00446FC4" w:rsidRDefault="00446FC4"/>
        </w:tc>
        <w:tc>
          <w:tcPr>
            <w:tcW w:w="1144" w:type="dxa"/>
          </w:tcPr>
          <w:p w:rsidR="00446FC4" w:rsidRDefault="00446FC4"/>
        </w:tc>
        <w:tc>
          <w:tcPr>
            <w:tcW w:w="1147" w:type="dxa"/>
          </w:tcPr>
          <w:p w:rsidR="00446FC4" w:rsidRDefault="00446FC4"/>
        </w:tc>
      </w:tr>
      <w:tr w:rsidR="00446FC4">
        <w:trPr>
          <w:trHeight w:val="315"/>
        </w:trPr>
        <w:tc>
          <w:tcPr>
            <w:tcW w:w="641" w:type="dxa"/>
          </w:tcPr>
          <w:p w:rsidR="00446FC4" w:rsidRDefault="00446FC4"/>
        </w:tc>
        <w:tc>
          <w:tcPr>
            <w:tcW w:w="1122" w:type="dxa"/>
          </w:tcPr>
          <w:p w:rsidR="00446FC4" w:rsidRDefault="00446FC4"/>
        </w:tc>
        <w:tc>
          <w:tcPr>
            <w:tcW w:w="1226" w:type="dxa"/>
          </w:tcPr>
          <w:p w:rsidR="00446FC4" w:rsidRDefault="00446FC4"/>
        </w:tc>
        <w:tc>
          <w:tcPr>
            <w:tcW w:w="1017" w:type="dxa"/>
          </w:tcPr>
          <w:p w:rsidR="00446FC4" w:rsidRDefault="00446FC4"/>
        </w:tc>
        <w:tc>
          <w:tcPr>
            <w:tcW w:w="1608" w:type="dxa"/>
          </w:tcPr>
          <w:p w:rsidR="00446FC4" w:rsidRDefault="00446FC4"/>
        </w:tc>
        <w:tc>
          <w:tcPr>
            <w:tcW w:w="1610" w:type="dxa"/>
          </w:tcPr>
          <w:p w:rsidR="00446FC4" w:rsidRDefault="00446FC4"/>
        </w:tc>
        <w:tc>
          <w:tcPr>
            <w:tcW w:w="912" w:type="dxa"/>
          </w:tcPr>
          <w:p w:rsidR="00446FC4" w:rsidRDefault="00446FC4"/>
        </w:tc>
        <w:tc>
          <w:tcPr>
            <w:tcW w:w="1144" w:type="dxa"/>
          </w:tcPr>
          <w:p w:rsidR="00446FC4" w:rsidRDefault="00446FC4"/>
        </w:tc>
        <w:tc>
          <w:tcPr>
            <w:tcW w:w="1147" w:type="dxa"/>
          </w:tcPr>
          <w:p w:rsidR="00446FC4" w:rsidRDefault="00446FC4"/>
        </w:tc>
      </w:tr>
      <w:tr w:rsidR="00446FC4">
        <w:trPr>
          <w:trHeight w:val="320"/>
        </w:trPr>
        <w:tc>
          <w:tcPr>
            <w:tcW w:w="641" w:type="dxa"/>
          </w:tcPr>
          <w:p w:rsidR="00446FC4" w:rsidRDefault="00446FC4"/>
        </w:tc>
        <w:tc>
          <w:tcPr>
            <w:tcW w:w="1122" w:type="dxa"/>
          </w:tcPr>
          <w:p w:rsidR="00446FC4" w:rsidRDefault="00446FC4"/>
        </w:tc>
        <w:tc>
          <w:tcPr>
            <w:tcW w:w="1226" w:type="dxa"/>
          </w:tcPr>
          <w:p w:rsidR="00446FC4" w:rsidRDefault="00446FC4"/>
        </w:tc>
        <w:tc>
          <w:tcPr>
            <w:tcW w:w="1017" w:type="dxa"/>
          </w:tcPr>
          <w:p w:rsidR="00446FC4" w:rsidRDefault="00446FC4"/>
        </w:tc>
        <w:tc>
          <w:tcPr>
            <w:tcW w:w="1608" w:type="dxa"/>
          </w:tcPr>
          <w:p w:rsidR="00446FC4" w:rsidRDefault="00446FC4"/>
        </w:tc>
        <w:tc>
          <w:tcPr>
            <w:tcW w:w="1610" w:type="dxa"/>
          </w:tcPr>
          <w:p w:rsidR="00446FC4" w:rsidRDefault="00446FC4"/>
        </w:tc>
        <w:tc>
          <w:tcPr>
            <w:tcW w:w="912" w:type="dxa"/>
          </w:tcPr>
          <w:p w:rsidR="00446FC4" w:rsidRDefault="00446FC4"/>
        </w:tc>
        <w:tc>
          <w:tcPr>
            <w:tcW w:w="1144" w:type="dxa"/>
          </w:tcPr>
          <w:p w:rsidR="00446FC4" w:rsidRDefault="00446FC4"/>
        </w:tc>
        <w:tc>
          <w:tcPr>
            <w:tcW w:w="1147" w:type="dxa"/>
          </w:tcPr>
          <w:p w:rsidR="00446FC4" w:rsidRDefault="00446FC4"/>
        </w:tc>
      </w:tr>
    </w:tbl>
    <w:p w:rsidR="00446FC4" w:rsidRDefault="008E495A">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投标相关文件要求：</w:t>
      </w:r>
    </w:p>
    <w:p w:rsidR="00446FC4" w:rsidRDefault="008E495A">
      <w:pPr>
        <w:spacing w:line="600" w:lineRule="exact"/>
        <w:ind w:firstLine="580"/>
        <w:rPr>
          <w:rFonts w:ascii="仿宋" w:eastAsia="仿宋" w:hAnsi="仿宋" w:cs="仿宋"/>
          <w:color w:val="000000" w:themeColor="text1"/>
          <w:spacing w:val="4"/>
          <w:sz w:val="32"/>
          <w:szCs w:val="32"/>
        </w:rPr>
      </w:pPr>
      <w:r>
        <w:rPr>
          <w:rFonts w:ascii="仿宋" w:eastAsia="仿宋" w:hAnsi="仿宋" w:cs="仿宋" w:hint="eastAsia"/>
          <w:spacing w:val="4"/>
          <w:sz w:val="32"/>
          <w:szCs w:val="32"/>
        </w:rPr>
        <w:t>1.所有报价均以人民币最终报价，含设备费用、安装调试费、运费、清洁费、退换货费、税费</w:t>
      </w:r>
      <w:r>
        <w:rPr>
          <w:rFonts w:ascii="仿宋" w:eastAsia="仿宋" w:hAnsi="仿宋" w:cs="仿宋" w:hint="eastAsia"/>
          <w:color w:val="000000" w:themeColor="text1"/>
          <w:spacing w:val="4"/>
          <w:sz w:val="32"/>
          <w:szCs w:val="32"/>
        </w:rPr>
        <w:t>、售后服务等全部费用。报价文件中须提供详细报价清单并提供安装调试时间，并满足项目建设方案技术要求。</w:t>
      </w:r>
    </w:p>
    <w:p w:rsidR="00446FC4" w:rsidRDefault="008E495A">
      <w:pPr>
        <w:spacing w:line="600" w:lineRule="exact"/>
        <w:ind w:firstLine="580"/>
        <w:rPr>
          <w:rFonts w:ascii="仿宋" w:eastAsia="仿宋" w:hAnsi="仿宋" w:cs="仿宋"/>
          <w:color w:val="000000" w:themeColor="text1"/>
          <w:spacing w:val="4"/>
          <w:sz w:val="32"/>
          <w:szCs w:val="32"/>
        </w:rPr>
      </w:pPr>
      <w:r>
        <w:rPr>
          <w:rFonts w:ascii="仿宋" w:eastAsia="仿宋" w:hAnsi="仿宋" w:cs="仿宋" w:hint="eastAsia"/>
          <w:color w:val="000000" w:themeColor="text1"/>
          <w:spacing w:val="4"/>
          <w:sz w:val="32"/>
          <w:szCs w:val="32"/>
        </w:rPr>
        <w:lastRenderedPageBreak/>
        <w:t>2.竞谈人须在竞价文件中单独提供一份切实可行的售后服务承诺书，明确质保期内、外的服务条款。</w:t>
      </w:r>
    </w:p>
    <w:p w:rsidR="00446FC4" w:rsidRDefault="008E495A">
      <w:pPr>
        <w:spacing w:line="600" w:lineRule="exact"/>
        <w:ind w:firstLine="580"/>
        <w:rPr>
          <w:rFonts w:ascii="仿宋" w:eastAsia="仿宋" w:hAnsi="仿宋" w:cs="仿宋"/>
          <w:color w:val="000000" w:themeColor="text1"/>
          <w:spacing w:val="4"/>
          <w:sz w:val="32"/>
          <w:szCs w:val="32"/>
        </w:rPr>
      </w:pPr>
      <w:r>
        <w:rPr>
          <w:rFonts w:ascii="仿宋" w:eastAsia="仿宋" w:hAnsi="仿宋" w:cs="仿宋" w:hint="eastAsia"/>
          <w:color w:val="000000" w:themeColor="text1"/>
          <w:spacing w:val="4"/>
          <w:sz w:val="32"/>
          <w:szCs w:val="32"/>
        </w:rPr>
        <w:t>3.竞谈人在投标的同时请附上企业现行合法有效的营业执照原件（</w:t>
      </w:r>
      <w:r>
        <w:rPr>
          <w:rFonts w:ascii="仿宋" w:eastAsia="仿宋" w:hAnsi="仿宋" w:cs="仿宋" w:hint="eastAsia"/>
          <w:color w:val="000000" w:themeColor="text1"/>
          <w:sz w:val="32"/>
          <w:szCs w:val="32"/>
        </w:rPr>
        <w:t>或营业执照公证件）及复印件（盖公章）以及售后服务承诺等相关证明</w:t>
      </w:r>
      <w:r>
        <w:rPr>
          <w:rFonts w:ascii="仿宋" w:eastAsia="仿宋" w:hAnsi="仿宋" w:cs="仿宋" w:hint="eastAsia"/>
          <w:color w:val="000000" w:themeColor="text1"/>
          <w:spacing w:val="4"/>
          <w:sz w:val="32"/>
          <w:szCs w:val="32"/>
        </w:rPr>
        <w:t>。</w:t>
      </w:r>
    </w:p>
    <w:p w:rsidR="00446FC4" w:rsidRDefault="008E495A">
      <w:pPr>
        <w:spacing w:line="600" w:lineRule="exact"/>
        <w:ind w:firstLine="580"/>
        <w:rPr>
          <w:rFonts w:ascii="仿宋" w:eastAsia="仿宋" w:hAnsi="仿宋" w:cs="仿宋"/>
          <w:color w:val="000000" w:themeColor="text1"/>
          <w:spacing w:val="4"/>
          <w:sz w:val="32"/>
          <w:szCs w:val="32"/>
        </w:rPr>
      </w:pPr>
      <w:r>
        <w:rPr>
          <w:rFonts w:ascii="仿宋" w:eastAsia="仿宋" w:hAnsi="仿宋" w:cs="仿宋" w:hint="eastAsia"/>
          <w:color w:val="000000" w:themeColor="text1"/>
          <w:spacing w:val="4"/>
          <w:sz w:val="32"/>
          <w:szCs w:val="32"/>
        </w:rPr>
        <w:t>4.如竞谈单位法定代表人未能到现场参与，委托单位其他人员参与竞谈的，需提供法定代表人授权委托书。</w:t>
      </w:r>
    </w:p>
    <w:p w:rsidR="00446FC4" w:rsidRDefault="008E495A">
      <w:pPr>
        <w:spacing w:line="600" w:lineRule="exact"/>
        <w:ind w:firstLine="571"/>
        <w:rPr>
          <w:rFonts w:ascii="仿宋" w:eastAsia="仿宋" w:hAnsi="仿宋" w:cs="仿宋"/>
          <w:color w:val="000000" w:themeColor="text1"/>
          <w:spacing w:val="4"/>
          <w:sz w:val="32"/>
          <w:szCs w:val="32"/>
        </w:rPr>
      </w:pPr>
      <w:r>
        <w:rPr>
          <w:rFonts w:ascii="仿宋" w:eastAsia="仿宋" w:hAnsi="仿宋" w:cs="仿宋" w:hint="eastAsia"/>
          <w:color w:val="000000" w:themeColor="text1"/>
          <w:spacing w:val="4"/>
          <w:sz w:val="32"/>
          <w:szCs w:val="32"/>
        </w:rPr>
        <w:t>5.标书中报价文件和技术文件须分别单独封装；其中报价文件含详细设备清单报价；技术文件中须含有资质、同类业绩合同、谈判代表的授权、详细清单、技术参数偏离表、建设方案和售后服务方案等，技术文件中不得有产品报价；投标现场提供一份U盘存储的资质、同类业绩合同、谈判代表的授权等文件盖章件电子档。</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七</w:t>
      </w:r>
      <w:r w:rsidR="008E495A">
        <w:rPr>
          <w:rFonts w:ascii="仿宋" w:eastAsia="仿宋" w:hAnsi="仿宋" w:cs="仿宋" w:hint="eastAsia"/>
          <w:b/>
          <w:bCs/>
          <w:spacing w:val="-1"/>
          <w:sz w:val="32"/>
          <w:szCs w:val="32"/>
        </w:rPr>
        <w:t>、交货及货款的结算方式：</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在合同签订后，严格按照校方指定的时间、地点安装调试完毕，并做好人员培训等相关工作，经验收合格后支付总货款的95%，余款5%在质保期满后支付。</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八</w:t>
      </w:r>
      <w:r w:rsidR="008E495A">
        <w:rPr>
          <w:rFonts w:ascii="仿宋" w:eastAsia="仿宋" w:hAnsi="仿宋" w:cs="仿宋" w:hint="eastAsia"/>
          <w:b/>
          <w:bCs/>
          <w:spacing w:val="-1"/>
          <w:sz w:val="32"/>
          <w:szCs w:val="32"/>
        </w:rPr>
        <w:t>、谈判有关说明：</w:t>
      </w:r>
    </w:p>
    <w:p w:rsidR="00446FC4" w:rsidRDefault="008E495A">
      <w:pPr>
        <w:spacing w:line="600" w:lineRule="exact"/>
        <w:ind w:firstLine="580"/>
        <w:rPr>
          <w:rFonts w:ascii="仿宋" w:eastAsia="仿宋" w:hAnsi="仿宋" w:cs="仿宋"/>
          <w:spacing w:val="4"/>
          <w:sz w:val="32"/>
          <w:szCs w:val="32"/>
        </w:rPr>
      </w:pPr>
      <w:r>
        <w:rPr>
          <w:rFonts w:ascii="仿宋" w:eastAsia="仿宋" w:hAnsi="仿宋" w:cs="仿宋" w:hint="eastAsia"/>
          <w:spacing w:val="4"/>
          <w:sz w:val="32"/>
          <w:szCs w:val="32"/>
        </w:rPr>
        <w:t>1.谈判地点：九江理工职业学院。</w:t>
      </w:r>
    </w:p>
    <w:p w:rsidR="00446FC4" w:rsidRPr="00B77544" w:rsidRDefault="008E495A">
      <w:pPr>
        <w:spacing w:line="600" w:lineRule="exact"/>
        <w:ind w:firstLine="580"/>
        <w:rPr>
          <w:rFonts w:ascii="仿宋" w:eastAsia="仿宋" w:hAnsi="仿宋" w:cs="仿宋"/>
          <w:color w:val="auto"/>
          <w:spacing w:val="4"/>
          <w:sz w:val="32"/>
          <w:szCs w:val="32"/>
        </w:rPr>
      </w:pPr>
      <w:r w:rsidRPr="00B77544">
        <w:rPr>
          <w:rFonts w:ascii="仿宋" w:eastAsia="仿宋" w:hAnsi="仿宋" w:cs="仿宋" w:hint="eastAsia"/>
          <w:color w:val="auto"/>
          <w:spacing w:val="4"/>
          <w:sz w:val="32"/>
          <w:szCs w:val="32"/>
        </w:rPr>
        <w:t>2.谈判时间：2023年</w:t>
      </w:r>
      <w:r w:rsidR="00D00433" w:rsidRPr="00B77544">
        <w:rPr>
          <w:rFonts w:ascii="仿宋" w:eastAsia="仿宋" w:hAnsi="仿宋" w:cs="仿宋" w:hint="eastAsia"/>
          <w:color w:val="auto"/>
          <w:spacing w:val="4"/>
          <w:sz w:val="32"/>
          <w:szCs w:val="32"/>
        </w:rPr>
        <w:t>11</w:t>
      </w:r>
      <w:r w:rsidRPr="00B77544">
        <w:rPr>
          <w:rFonts w:ascii="仿宋" w:eastAsia="仿宋" w:hAnsi="仿宋" w:cs="仿宋" w:hint="eastAsia"/>
          <w:color w:val="auto"/>
          <w:spacing w:val="4"/>
          <w:sz w:val="32"/>
          <w:szCs w:val="32"/>
        </w:rPr>
        <w:t>月</w:t>
      </w:r>
      <w:r w:rsidR="0000616E" w:rsidRPr="00B77544">
        <w:rPr>
          <w:rFonts w:ascii="仿宋" w:eastAsia="仿宋" w:hAnsi="仿宋" w:cs="仿宋" w:hint="eastAsia"/>
          <w:color w:val="auto"/>
          <w:spacing w:val="4"/>
          <w:sz w:val="32"/>
          <w:szCs w:val="32"/>
        </w:rPr>
        <w:t>16</w:t>
      </w:r>
      <w:r w:rsidRPr="00B77544">
        <w:rPr>
          <w:rFonts w:ascii="仿宋" w:eastAsia="仿宋" w:hAnsi="仿宋" w:cs="仿宋" w:hint="eastAsia"/>
          <w:color w:val="auto"/>
          <w:spacing w:val="4"/>
          <w:sz w:val="32"/>
          <w:szCs w:val="32"/>
        </w:rPr>
        <w:t>日</w:t>
      </w:r>
      <w:r w:rsidR="0000616E" w:rsidRPr="00B77544">
        <w:rPr>
          <w:rFonts w:ascii="仿宋" w:eastAsia="仿宋" w:hAnsi="仿宋" w:cs="仿宋" w:hint="eastAsia"/>
          <w:color w:val="auto"/>
          <w:spacing w:val="4"/>
          <w:sz w:val="32"/>
          <w:szCs w:val="32"/>
        </w:rPr>
        <w:t>9</w:t>
      </w:r>
      <w:r w:rsidRPr="00B77544">
        <w:rPr>
          <w:rFonts w:ascii="仿宋" w:eastAsia="仿宋" w:hAnsi="仿宋" w:cs="仿宋" w:hint="eastAsia"/>
          <w:color w:val="auto"/>
          <w:spacing w:val="4"/>
          <w:sz w:val="32"/>
          <w:szCs w:val="32"/>
        </w:rPr>
        <w:t>时</w:t>
      </w:r>
      <w:r w:rsidR="0000616E" w:rsidRPr="00B77544">
        <w:rPr>
          <w:rFonts w:ascii="仿宋" w:eastAsia="仿宋" w:hAnsi="仿宋" w:cs="仿宋" w:hint="eastAsia"/>
          <w:color w:val="auto"/>
          <w:spacing w:val="4"/>
          <w:sz w:val="32"/>
          <w:szCs w:val="32"/>
        </w:rPr>
        <w:t>00</w:t>
      </w:r>
      <w:r w:rsidRPr="00B77544">
        <w:rPr>
          <w:rFonts w:ascii="仿宋" w:eastAsia="仿宋" w:hAnsi="仿宋" w:cs="仿宋" w:hint="eastAsia"/>
          <w:color w:val="auto"/>
          <w:spacing w:val="4"/>
          <w:sz w:val="32"/>
          <w:szCs w:val="32"/>
        </w:rPr>
        <w:t>分。</w:t>
      </w:r>
    </w:p>
    <w:p w:rsidR="00446FC4" w:rsidRPr="001320CB" w:rsidRDefault="008E495A">
      <w:pPr>
        <w:spacing w:line="600" w:lineRule="exact"/>
        <w:ind w:firstLine="580"/>
        <w:rPr>
          <w:rFonts w:ascii="仿宋" w:eastAsia="仿宋" w:hAnsi="仿宋" w:cs="仿宋"/>
          <w:color w:val="auto"/>
          <w:spacing w:val="4"/>
          <w:sz w:val="32"/>
          <w:szCs w:val="32"/>
        </w:rPr>
      </w:pPr>
      <w:r w:rsidRPr="001320CB">
        <w:rPr>
          <w:rFonts w:ascii="仿宋" w:eastAsia="仿宋" w:hAnsi="仿宋" w:cs="仿宋" w:hint="eastAsia"/>
          <w:color w:val="auto"/>
          <w:spacing w:val="4"/>
          <w:sz w:val="32"/>
          <w:szCs w:val="32"/>
        </w:rPr>
        <w:t>3.有关规定：超过谈判截止时间、不密封的谈判文件或不按《谈判文件》规定提交相关资质的谈判，我校恕不接受。</w:t>
      </w:r>
    </w:p>
    <w:p w:rsidR="00446FC4" w:rsidRPr="001320CB" w:rsidRDefault="00B62768">
      <w:pPr>
        <w:spacing w:line="600" w:lineRule="exact"/>
        <w:ind w:left="1" w:right="1" w:firstLine="564"/>
        <w:rPr>
          <w:rFonts w:ascii="仿宋" w:eastAsia="仿宋" w:hAnsi="仿宋" w:cs="仿宋"/>
          <w:color w:val="auto"/>
          <w:spacing w:val="-1"/>
          <w:sz w:val="32"/>
          <w:szCs w:val="32"/>
        </w:rPr>
      </w:pPr>
      <w:r>
        <w:rPr>
          <w:rFonts w:ascii="仿宋" w:eastAsia="仿宋" w:hAnsi="仿宋" w:cs="仿宋" w:hint="eastAsia"/>
          <w:b/>
          <w:bCs/>
          <w:color w:val="auto"/>
          <w:spacing w:val="-1"/>
          <w:sz w:val="32"/>
          <w:szCs w:val="32"/>
        </w:rPr>
        <w:t>九</w:t>
      </w:r>
      <w:r w:rsidR="008E495A" w:rsidRPr="001320CB">
        <w:rPr>
          <w:rFonts w:ascii="仿宋" w:eastAsia="仿宋" w:hAnsi="仿宋" w:cs="仿宋" w:hint="eastAsia"/>
          <w:b/>
          <w:bCs/>
          <w:color w:val="auto"/>
          <w:spacing w:val="-1"/>
          <w:sz w:val="32"/>
          <w:szCs w:val="32"/>
        </w:rPr>
        <w:t>、联系人及联系方式：</w:t>
      </w:r>
      <w:bookmarkStart w:id="0" w:name="_GoBack"/>
      <w:bookmarkEnd w:id="0"/>
      <w:r w:rsidR="00A22721">
        <w:rPr>
          <w:rFonts w:ascii="仿宋" w:eastAsia="仿宋" w:hAnsi="仿宋" w:cs="仿宋" w:hint="eastAsia"/>
          <w:b/>
          <w:bCs/>
          <w:color w:val="auto"/>
          <w:spacing w:val="-1"/>
          <w:sz w:val="32"/>
          <w:szCs w:val="32"/>
        </w:rPr>
        <w:t xml:space="preserve">何敏毅 </w:t>
      </w:r>
      <w:r w:rsidR="00A22721" w:rsidRPr="00A22721">
        <w:rPr>
          <w:rFonts w:ascii="仿宋" w:eastAsia="仿宋" w:hAnsi="仿宋" w:cs="仿宋"/>
          <w:b/>
          <w:bCs/>
          <w:color w:val="auto"/>
          <w:spacing w:val="-1"/>
          <w:sz w:val="32"/>
          <w:szCs w:val="32"/>
        </w:rPr>
        <w:t>18679227973</w:t>
      </w:r>
    </w:p>
    <w:p w:rsidR="00446FC4" w:rsidRDefault="00B62768">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十</w:t>
      </w:r>
      <w:r w:rsidR="008E495A">
        <w:rPr>
          <w:rFonts w:ascii="仿宋" w:eastAsia="仿宋" w:hAnsi="仿宋" w:cs="仿宋" w:hint="eastAsia"/>
          <w:b/>
          <w:bCs/>
          <w:spacing w:val="-1"/>
          <w:sz w:val="32"/>
          <w:szCs w:val="32"/>
        </w:rPr>
        <w:t>、凡涉及本次谈判文件的解释权归竞争性谈判工作小组。</w:t>
      </w:r>
    </w:p>
    <w:p w:rsidR="00446FC4" w:rsidRDefault="008E495A">
      <w:pPr>
        <w:spacing w:line="600" w:lineRule="exact"/>
        <w:ind w:left="1" w:right="1" w:firstLine="564"/>
        <w:rPr>
          <w:rFonts w:ascii="仿宋" w:eastAsia="仿宋" w:hAnsi="仿宋" w:cs="仿宋"/>
          <w:b/>
          <w:bCs/>
          <w:spacing w:val="-1"/>
          <w:sz w:val="32"/>
          <w:szCs w:val="32"/>
        </w:rPr>
      </w:pPr>
      <w:r>
        <w:rPr>
          <w:rFonts w:ascii="仿宋" w:eastAsia="仿宋" w:hAnsi="仿宋" w:cs="仿宋" w:hint="eastAsia"/>
          <w:b/>
          <w:bCs/>
          <w:spacing w:val="-1"/>
          <w:sz w:val="32"/>
          <w:szCs w:val="32"/>
        </w:rPr>
        <w:t>十</w:t>
      </w:r>
      <w:r w:rsidR="00B62768">
        <w:rPr>
          <w:rFonts w:ascii="仿宋" w:eastAsia="仿宋" w:hAnsi="仿宋" w:cs="仿宋" w:hint="eastAsia"/>
          <w:b/>
          <w:bCs/>
          <w:spacing w:val="-1"/>
          <w:sz w:val="32"/>
          <w:szCs w:val="32"/>
        </w:rPr>
        <w:t>一</w:t>
      </w:r>
      <w:r>
        <w:rPr>
          <w:rFonts w:ascii="仿宋" w:eastAsia="仿宋" w:hAnsi="仿宋" w:cs="仿宋" w:hint="eastAsia"/>
          <w:b/>
          <w:bCs/>
          <w:spacing w:val="-1"/>
          <w:sz w:val="32"/>
          <w:szCs w:val="32"/>
        </w:rPr>
        <w:t>、一切与谈判有关的费用，均由竞价人自理。</w:t>
      </w:r>
    </w:p>
    <w:p w:rsidR="00446FC4" w:rsidRDefault="00446FC4">
      <w:pPr>
        <w:spacing w:line="600" w:lineRule="exact"/>
        <w:rPr>
          <w:rFonts w:ascii="仿宋" w:eastAsia="仿宋" w:hAnsi="仿宋" w:cs="仿宋"/>
          <w:sz w:val="32"/>
          <w:szCs w:val="32"/>
        </w:rPr>
        <w:sectPr w:rsidR="00446FC4">
          <w:footerReference w:type="default" r:id="rId9"/>
          <w:pgSz w:w="11907" w:h="16839"/>
          <w:pgMar w:top="1173" w:right="772" w:bottom="1358" w:left="862" w:header="0" w:footer="1197" w:gutter="0"/>
          <w:cols w:space="720"/>
        </w:sectPr>
      </w:pPr>
    </w:p>
    <w:p w:rsidR="00446FC4" w:rsidRDefault="008E495A">
      <w:pPr>
        <w:pStyle w:val="3"/>
        <w:jc w:val="center"/>
      </w:pPr>
      <w:r>
        <w:rPr>
          <w:rFonts w:ascii="仿宋" w:eastAsia="仿宋" w:hAnsi="仿宋" w:cs="仿宋" w:hint="eastAsia"/>
        </w:rPr>
        <w:lastRenderedPageBreak/>
        <w:t>第二部分 竞争性谈判相关附件</w:t>
      </w:r>
    </w:p>
    <w:p w:rsidR="00446FC4" w:rsidRDefault="008E495A">
      <w:pPr>
        <w:spacing w:before="56" w:line="219" w:lineRule="auto"/>
        <w:ind w:left="24"/>
        <w:rPr>
          <w:rFonts w:ascii="宋体" w:eastAsia="宋体" w:hAnsi="宋体" w:cs="宋体"/>
          <w:spacing w:val="-10"/>
          <w:sz w:val="28"/>
          <w:szCs w:val="28"/>
        </w:rPr>
      </w:pPr>
      <w:r>
        <w:rPr>
          <w:rFonts w:ascii="宋体" w:eastAsia="宋体" w:hAnsi="宋体" w:cs="宋体" w:hint="eastAsia"/>
          <w:spacing w:val="-10"/>
          <w:sz w:val="28"/>
          <w:szCs w:val="28"/>
        </w:rPr>
        <w:t>附件1：买卖合同主要条款</w:t>
      </w:r>
    </w:p>
    <w:p w:rsidR="00446FC4" w:rsidRDefault="008E495A">
      <w:pPr>
        <w:pStyle w:val="3"/>
        <w:jc w:val="center"/>
        <w:rPr>
          <w:rFonts w:ascii="宋体" w:eastAsia="宋体" w:hAnsi="宋体" w:cs="宋体"/>
          <w:sz w:val="21"/>
        </w:rPr>
      </w:pPr>
      <w:r>
        <w:rPr>
          <w:rFonts w:ascii="宋体" w:eastAsia="宋体" w:hAnsi="宋体" w:cs="宋体" w:hint="eastAsia"/>
          <w:spacing w:val="-6"/>
          <w:sz w:val="36"/>
          <w:szCs w:val="36"/>
        </w:rPr>
        <w:t>买</w:t>
      </w:r>
      <w:r>
        <w:rPr>
          <w:rFonts w:ascii="宋体" w:eastAsia="宋体" w:hAnsi="宋体" w:cs="宋体" w:hint="eastAsia"/>
          <w:spacing w:val="-5"/>
          <w:sz w:val="36"/>
          <w:szCs w:val="36"/>
        </w:rPr>
        <w:t>卖</w:t>
      </w:r>
      <w:r>
        <w:rPr>
          <w:rFonts w:ascii="宋体" w:eastAsia="宋体" w:hAnsi="宋体" w:cs="宋体" w:hint="eastAsia"/>
          <w:spacing w:val="-3"/>
          <w:sz w:val="36"/>
          <w:szCs w:val="36"/>
        </w:rPr>
        <w:t>合同主要条款</w:t>
      </w:r>
    </w:p>
    <w:p w:rsidR="00446FC4" w:rsidRDefault="008E495A" w:rsidP="00806F54">
      <w:pPr>
        <w:spacing w:before="78" w:line="461" w:lineRule="exact"/>
        <w:ind w:firstLineChars="200" w:firstLine="512"/>
        <w:rPr>
          <w:rFonts w:ascii="宋体" w:eastAsia="宋体" w:hAnsi="宋体" w:cs="宋体"/>
          <w:sz w:val="24"/>
          <w:szCs w:val="24"/>
        </w:rPr>
      </w:pPr>
      <w:r>
        <w:rPr>
          <w:rFonts w:ascii="宋体" w:eastAsia="宋体" w:hAnsi="宋体" w:cs="宋体" w:hint="eastAsia"/>
          <w:spacing w:val="16"/>
          <w:position w:val="16"/>
          <w:sz w:val="24"/>
          <w:szCs w:val="24"/>
        </w:rPr>
        <w:t>甲</w:t>
      </w:r>
      <w:r>
        <w:rPr>
          <w:rFonts w:ascii="宋体" w:eastAsia="宋体" w:hAnsi="宋体" w:cs="宋体" w:hint="eastAsia"/>
          <w:spacing w:val="10"/>
          <w:position w:val="16"/>
          <w:sz w:val="24"/>
          <w:szCs w:val="24"/>
        </w:rPr>
        <w:t>方（买方） ：</w:t>
      </w:r>
    </w:p>
    <w:p w:rsidR="00446FC4" w:rsidRDefault="008E495A" w:rsidP="00806F54">
      <w:pPr>
        <w:spacing w:line="220" w:lineRule="auto"/>
        <w:ind w:firstLineChars="200" w:firstLine="512"/>
        <w:rPr>
          <w:rFonts w:ascii="宋体" w:eastAsia="宋体" w:hAnsi="宋体" w:cs="宋体"/>
          <w:sz w:val="24"/>
          <w:szCs w:val="24"/>
        </w:rPr>
      </w:pPr>
      <w:r>
        <w:rPr>
          <w:rFonts w:ascii="宋体" w:eastAsia="宋体" w:hAnsi="宋体" w:cs="宋体" w:hint="eastAsia"/>
          <w:spacing w:val="16"/>
          <w:sz w:val="24"/>
          <w:szCs w:val="24"/>
        </w:rPr>
        <w:t>乙</w:t>
      </w:r>
      <w:r>
        <w:rPr>
          <w:rFonts w:ascii="宋体" w:eastAsia="宋体" w:hAnsi="宋体" w:cs="宋体" w:hint="eastAsia"/>
          <w:spacing w:val="11"/>
          <w:sz w:val="24"/>
          <w:szCs w:val="24"/>
        </w:rPr>
        <w:t>方（卖方） ：</w:t>
      </w:r>
    </w:p>
    <w:p w:rsidR="00446FC4" w:rsidRDefault="00D96091">
      <w:pPr>
        <w:spacing w:line="422" w:lineRule="auto"/>
        <w:rPr>
          <w:rFonts w:ascii="宋体" w:eastAsia="宋体" w:hAnsi="宋体" w:cs="宋体"/>
        </w:rPr>
      </w:pPr>
      <w:r w:rsidRPr="00D96091">
        <w:rPr>
          <w:rFonts w:ascii="宋体" w:eastAsia="宋体" w:hAnsi="宋体" w:cs="宋体"/>
        </w:rPr>
        <w:pict>
          <v:shape id="_x0000_s1026" style="position:absolute;margin-left:42.4pt;margin-top:199.7pt;width:513.25pt;height:.75pt;z-index:251659264;mso-position-horizontal-relative:page;mso-position-vertical-relative:page;mso-width-relative:page;mso-height-relative:page" coordsize="10265,15" o:allowincell="f" path="m,14r10264,l10264,,,,,14xe" fillcolor="black" stroked="f">
            <w10:wrap anchorx="page" anchory="page"/>
          </v:shape>
        </w:pict>
      </w:r>
    </w:p>
    <w:p w:rsidR="00446FC4" w:rsidRDefault="008E495A">
      <w:pPr>
        <w:spacing w:before="81" w:line="224" w:lineRule="auto"/>
        <w:ind w:left="549"/>
        <w:rPr>
          <w:rFonts w:ascii="宋体" w:eastAsia="宋体" w:hAnsi="宋体" w:cs="宋体"/>
          <w:sz w:val="24"/>
          <w:szCs w:val="24"/>
        </w:rPr>
      </w:pPr>
      <w:r>
        <w:rPr>
          <w:rFonts w:ascii="宋体" w:eastAsia="宋体" w:hAnsi="宋体" w:cs="宋体" w:hint="eastAsia"/>
          <w:spacing w:val="-8"/>
          <w:sz w:val="24"/>
          <w:szCs w:val="24"/>
        </w:rPr>
        <w:t>甲乙</w:t>
      </w:r>
      <w:r>
        <w:rPr>
          <w:rFonts w:ascii="宋体" w:eastAsia="宋体" w:hAnsi="宋体" w:cs="宋体" w:hint="eastAsia"/>
          <w:spacing w:val="-5"/>
          <w:sz w:val="24"/>
          <w:szCs w:val="24"/>
        </w:rPr>
        <w:t>双</w:t>
      </w:r>
      <w:r>
        <w:rPr>
          <w:rFonts w:ascii="宋体" w:eastAsia="宋体" w:hAnsi="宋体" w:cs="宋体" w:hint="eastAsia"/>
          <w:spacing w:val="-4"/>
          <w:sz w:val="24"/>
          <w:szCs w:val="24"/>
        </w:rPr>
        <w:t>方就甲方向乙方购买</w:t>
      </w:r>
      <w:r>
        <w:rPr>
          <w:rFonts w:ascii="宋体" w:eastAsia="宋体" w:hAnsi="宋体" w:cs="宋体" w:hint="eastAsia"/>
          <w:spacing w:val="-4"/>
          <w:sz w:val="24"/>
          <w:szCs w:val="24"/>
          <w:u w:val="single"/>
        </w:rPr>
        <w:t>工业机器人仿真实训平台项目</w:t>
      </w:r>
      <w:r>
        <w:rPr>
          <w:rFonts w:ascii="宋体" w:eastAsia="宋体" w:hAnsi="宋体" w:cs="宋体" w:hint="eastAsia"/>
          <w:spacing w:val="-4"/>
          <w:sz w:val="24"/>
          <w:szCs w:val="24"/>
        </w:rPr>
        <w:t>事宜，经友好协商一致，达成如下条款供双方遵守：</w:t>
      </w:r>
    </w:p>
    <w:p w:rsidR="00446FC4" w:rsidRDefault="008E495A">
      <w:pPr>
        <w:spacing w:before="295" w:line="220" w:lineRule="auto"/>
        <w:ind w:left="529"/>
        <w:rPr>
          <w:rFonts w:ascii="宋体" w:eastAsia="宋体" w:hAnsi="宋体" w:cs="宋体"/>
          <w:sz w:val="24"/>
          <w:szCs w:val="24"/>
        </w:rPr>
      </w:pPr>
      <w:r>
        <w:rPr>
          <w:rFonts w:ascii="宋体" w:eastAsia="宋体" w:hAnsi="宋体" w:cs="宋体" w:hint="eastAsia"/>
          <w:spacing w:val="5"/>
          <w:sz w:val="24"/>
          <w:szCs w:val="24"/>
        </w:rPr>
        <w:t>（注：以下内容为买卖合同的主要条款）</w:t>
      </w:r>
    </w:p>
    <w:p w:rsidR="00446FC4" w:rsidRDefault="008E495A">
      <w:pPr>
        <w:spacing w:before="154" w:line="218" w:lineRule="auto"/>
        <w:ind w:left="611"/>
        <w:outlineLvl w:val="1"/>
        <w:rPr>
          <w:rFonts w:ascii="宋体" w:eastAsia="宋体" w:hAnsi="宋体" w:cs="宋体"/>
          <w:sz w:val="24"/>
          <w:szCs w:val="24"/>
        </w:rPr>
      </w:pPr>
      <w:r>
        <w:rPr>
          <w:rFonts w:ascii="宋体" w:eastAsia="宋体" w:hAnsi="宋体" w:cs="宋体" w:hint="eastAsia"/>
          <w:spacing w:val="-1"/>
          <w:sz w:val="24"/>
          <w:szCs w:val="24"/>
        </w:rPr>
        <w:t>一、标的物</w:t>
      </w:r>
      <w:r>
        <w:rPr>
          <w:rFonts w:ascii="宋体" w:eastAsia="宋体" w:hAnsi="宋体" w:cs="宋体" w:hint="eastAsia"/>
          <w:sz w:val="24"/>
          <w:szCs w:val="24"/>
        </w:rPr>
        <w:t>情况及价格</w:t>
      </w:r>
    </w:p>
    <w:p w:rsidR="00446FC4" w:rsidRDefault="008E495A">
      <w:pPr>
        <w:spacing w:before="158" w:line="338" w:lineRule="auto"/>
        <w:ind w:left="38" w:right="63" w:firstLine="366"/>
        <w:rPr>
          <w:rFonts w:ascii="宋体" w:eastAsia="宋体" w:hAnsi="宋体" w:cs="宋体"/>
          <w:sz w:val="24"/>
          <w:szCs w:val="24"/>
        </w:rPr>
      </w:pPr>
      <w:r>
        <w:rPr>
          <w:rFonts w:ascii="宋体" w:eastAsia="宋体" w:hAnsi="宋体" w:cs="宋体" w:hint="eastAsia"/>
          <w:spacing w:val="13"/>
          <w:sz w:val="24"/>
          <w:szCs w:val="24"/>
        </w:rPr>
        <w:t>1.</w:t>
      </w:r>
      <w:r>
        <w:rPr>
          <w:rFonts w:ascii="宋体" w:eastAsia="宋体" w:hAnsi="宋体" w:cs="宋体" w:hint="eastAsia"/>
          <w:spacing w:val="11"/>
          <w:sz w:val="24"/>
          <w:szCs w:val="24"/>
        </w:rPr>
        <w:t>合同总价格为（大写）：</w:t>
      </w:r>
      <w:r>
        <w:rPr>
          <w:rFonts w:ascii="宋体" w:eastAsia="宋体" w:hAnsi="宋体" w:cs="宋体" w:hint="eastAsia"/>
          <w:spacing w:val="11"/>
          <w:sz w:val="24"/>
          <w:szCs w:val="24"/>
          <w:u w:val="single"/>
        </w:rPr>
        <w:t>肆拾伍万元整（</w:t>
      </w:r>
      <w:r>
        <w:rPr>
          <w:rFonts w:ascii="宋体" w:eastAsia="宋体" w:hAnsi="宋体" w:cs="宋体" w:hint="eastAsia"/>
          <w:spacing w:val="11"/>
          <w:sz w:val="24"/>
          <w:szCs w:val="24"/>
        </w:rPr>
        <w:t>小写：￥450,000.00)，本价格包含产品（设备）价</w:t>
      </w:r>
      <w:r>
        <w:rPr>
          <w:rFonts w:ascii="宋体" w:eastAsia="宋体" w:hAnsi="宋体" w:cs="宋体" w:hint="eastAsia"/>
          <w:spacing w:val="-1"/>
          <w:sz w:val="24"/>
          <w:szCs w:val="24"/>
        </w:rPr>
        <w:t>格、运输费</w:t>
      </w:r>
      <w:r>
        <w:rPr>
          <w:rFonts w:ascii="宋体" w:eastAsia="宋体" w:hAnsi="宋体" w:cs="宋体" w:hint="eastAsia"/>
          <w:sz w:val="24"/>
          <w:szCs w:val="24"/>
        </w:rPr>
        <w:t>、搬运费、质保期内售后服务费、退换货运费、清洁费、安装调试费（设备）、税金等</w:t>
      </w:r>
      <w:r>
        <w:rPr>
          <w:rFonts w:ascii="宋体" w:eastAsia="宋体" w:hAnsi="宋体" w:cs="宋体" w:hint="eastAsia"/>
          <w:spacing w:val="-2"/>
          <w:sz w:val="24"/>
          <w:szCs w:val="24"/>
        </w:rPr>
        <w:t>全部费用在内，除本合同</w:t>
      </w:r>
      <w:r>
        <w:rPr>
          <w:rFonts w:ascii="宋体" w:eastAsia="宋体" w:hAnsi="宋体" w:cs="宋体" w:hint="eastAsia"/>
          <w:spacing w:val="-1"/>
          <w:sz w:val="24"/>
          <w:szCs w:val="24"/>
        </w:rPr>
        <w:t>约定外，乙方不得要求甲方另行支付任何费用。</w:t>
      </w:r>
    </w:p>
    <w:p w:rsidR="00446FC4" w:rsidRPr="00B77544" w:rsidRDefault="008E495A">
      <w:pPr>
        <w:tabs>
          <w:tab w:val="left" w:pos="163"/>
        </w:tabs>
        <w:spacing w:before="4" w:line="338" w:lineRule="auto"/>
        <w:ind w:left="40" w:right="61" w:firstLine="365"/>
        <w:rPr>
          <w:rFonts w:ascii="宋体" w:eastAsia="宋体" w:hAnsi="宋体" w:cs="宋体"/>
          <w:color w:val="auto"/>
          <w:sz w:val="24"/>
          <w:szCs w:val="24"/>
        </w:rPr>
      </w:pPr>
      <w:r>
        <w:rPr>
          <w:rFonts w:ascii="宋体" w:eastAsia="宋体" w:hAnsi="宋体" w:cs="宋体" w:hint="eastAsia"/>
          <w:spacing w:val="13"/>
          <w:sz w:val="24"/>
          <w:szCs w:val="24"/>
        </w:rPr>
        <w:t>2.</w:t>
      </w:r>
      <w:r>
        <w:rPr>
          <w:rFonts w:ascii="宋体" w:eastAsia="宋体" w:hAnsi="宋体" w:cs="宋体" w:hint="eastAsia"/>
          <w:spacing w:val="11"/>
          <w:sz w:val="24"/>
          <w:szCs w:val="24"/>
        </w:rPr>
        <w:t>乙方承诺本合同销售产品（设备）单价不高于乙方销售给第三人的价格或市场平均价格</w:t>
      </w:r>
      <w:r>
        <w:rPr>
          <w:rFonts w:ascii="宋体" w:eastAsia="宋体" w:hAnsi="宋体" w:cs="宋体" w:hint="eastAsia"/>
          <w:sz w:val="24"/>
          <w:szCs w:val="24"/>
        </w:rPr>
        <w:t>（</w:t>
      </w:r>
      <w:r>
        <w:rPr>
          <w:rFonts w:ascii="宋体" w:eastAsia="宋体" w:hAnsi="宋体" w:cs="宋体" w:hint="eastAsia"/>
          <w:spacing w:val="-1"/>
          <w:sz w:val="24"/>
          <w:szCs w:val="24"/>
        </w:rPr>
        <w:t>含网络销售平台平</w:t>
      </w:r>
      <w:r>
        <w:rPr>
          <w:rFonts w:ascii="宋体" w:eastAsia="宋体" w:hAnsi="宋体" w:cs="宋体" w:hint="eastAsia"/>
          <w:sz w:val="24"/>
          <w:szCs w:val="24"/>
        </w:rPr>
        <w:t>均价格）。若甲方发现向乙方购买的产品（设备）单价高于第三人的购买</w:t>
      </w:r>
      <w:r w:rsidRPr="00B77544">
        <w:rPr>
          <w:rFonts w:ascii="宋体" w:eastAsia="宋体" w:hAnsi="宋体" w:cs="宋体" w:hint="eastAsia"/>
          <w:color w:val="auto"/>
          <w:sz w:val="24"/>
          <w:szCs w:val="24"/>
        </w:rPr>
        <w:t>价格</w:t>
      </w:r>
      <w:r w:rsidRPr="00B77544">
        <w:rPr>
          <w:rFonts w:ascii="宋体" w:eastAsia="宋体" w:hAnsi="宋体" w:cs="宋体" w:hint="eastAsia"/>
          <w:color w:val="auto"/>
          <w:spacing w:val="-5"/>
          <w:sz w:val="24"/>
          <w:szCs w:val="24"/>
        </w:rPr>
        <w:t>或市场平均价格，则乙方按高出部分的两倍向甲方支付违约金。价格承诺期为</w:t>
      </w:r>
      <w:r w:rsidRPr="00B77544">
        <w:rPr>
          <w:rFonts w:ascii="宋体" w:eastAsia="宋体" w:hAnsi="宋体" w:cs="宋体" w:hint="eastAsia"/>
          <w:color w:val="auto"/>
          <w:spacing w:val="-5"/>
          <w:sz w:val="24"/>
          <w:szCs w:val="24"/>
          <w:u w:val="single"/>
        </w:rPr>
        <w:t xml:space="preserve">  </w:t>
      </w:r>
      <w:r w:rsidR="00B62768" w:rsidRPr="00B77544">
        <w:rPr>
          <w:rFonts w:ascii="宋体" w:eastAsia="宋体" w:hAnsi="宋体" w:cs="宋体" w:hint="eastAsia"/>
          <w:color w:val="auto"/>
          <w:spacing w:val="-5"/>
          <w:sz w:val="24"/>
          <w:szCs w:val="24"/>
          <w:u w:val="single"/>
        </w:rPr>
        <w:t>2023</w:t>
      </w:r>
      <w:r w:rsidRPr="00B77544">
        <w:rPr>
          <w:rFonts w:ascii="宋体" w:eastAsia="宋体" w:hAnsi="宋体" w:cs="宋体" w:hint="eastAsia"/>
          <w:color w:val="auto"/>
          <w:spacing w:val="-5"/>
          <w:sz w:val="24"/>
          <w:szCs w:val="24"/>
          <w:u w:val="single"/>
        </w:rPr>
        <w:t xml:space="preserve">  </w:t>
      </w:r>
      <w:r w:rsidRPr="00B77544">
        <w:rPr>
          <w:rFonts w:ascii="宋体" w:eastAsia="宋体" w:hAnsi="宋体" w:cs="宋体" w:hint="eastAsia"/>
          <w:color w:val="auto"/>
          <w:spacing w:val="-5"/>
          <w:sz w:val="24"/>
          <w:szCs w:val="24"/>
        </w:rPr>
        <w:t>年</w:t>
      </w:r>
      <w:r w:rsidRPr="00B77544">
        <w:rPr>
          <w:rFonts w:ascii="宋体" w:eastAsia="宋体" w:hAnsi="宋体" w:cs="宋体" w:hint="eastAsia"/>
          <w:color w:val="auto"/>
          <w:spacing w:val="-5"/>
          <w:sz w:val="24"/>
          <w:szCs w:val="24"/>
          <w:u w:val="single"/>
        </w:rPr>
        <w:t xml:space="preserve"> </w:t>
      </w:r>
      <w:r w:rsidR="00B62768" w:rsidRPr="00B77544">
        <w:rPr>
          <w:rFonts w:ascii="宋体" w:eastAsia="宋体" w:hAnsi="宋体" w:cs="宋体" w:hint="eastAsia"/>
          <w:color w:val="auto"/>
          <w:spacing w:val="-5"/>
          <w:sz w:val="24"/>
          <w:szCs w:val="24"/>
          <w:u w:val="single"/>
        </w:rPr>
        <w:t>11</w:t>
      </w:r>
      <w:r w:rsidRPr="00B77544">
        <w:rPr>
          <w:rFonts w:ascii="宋体" w:eastAsia="宋体" w:hAnsi="宋体" w:cs="宋体" w:hint="eastAsia"/>
          <w:color w:val="auto"/>
          <w:spacing w:val="-5"/>
          <w:sz w:val="24"/>
          <w:szCs w:val="24"/>
          <w:u w:val="single"/>
        </w:rPr>
        <w:t xml:space="preserve"> </w:t>
      </w:r>
      <w:r w:rsidRPr="00B77544">
        <w:rPr>
          <w:rFonts w:ascii="宋体" w:eastAsia="宋体" w:hAnsi="宋体" w:cs="宋体" w:hint="eastAsia"/>
          <w:color w:val="auto"/>
          <w:spacing w:val="-5"/>
          <w:sz w:val="24"/>
          <w:szCs w:val="24"/>
        </w:rPr>
        <w:t>月</w:t>
      </w:r>
      <w:r w:rsidRPr="00B77544">
        <w:rPr>
          <w:rFonts w:ascii="宋体" w:eastAsia="宋体" w:hAnsi="宋体" w:cs="宋体" w:hint="eastAsia"/>
          <w:color w:val="auto"/>
          <w:spacing w:val="-5"/>
          <w:sz w:val="24"/>
          <w:szCs w:val="24"/>
          <w:u w:val="single"/>
        </w:rPr>
        <w:t xml:space="preserve">  </w:t>
      </w:r>
      <w:r w:rsidR="00B62768" w:rsidRPr="00B77544">
        <w:rPr>
          <w:rFonts w:ascii="宋体" w:eastAsia="宋体" w:hAnsi="宋体" w:cs="宋体" w:hint="eastAsia"/>
          <w:color w:val="auto"/>
          <w:spacing w:val="-5"/>
          <w:sz w:val="24"/>
          <w:szCs w:val="24"/>
          <w:u w:val="single"/>
        </w:rPr>
        <w:t>1</w:t>
      </w:r>
      <w:r w:rsidR="00A22721" w:rsidRPr="00B77544">
        <w:rPr>
          <w:rFonts w:ascii="宋体" w:eastAsia="宋体" w:hAnsi="宋体" w:cs="宋体" w:hint="eastAsia"/>
          <w:color w:val="auto"/>
          <w:spacing w:val="-5"/>
          <w:sz w:val="24"/>
          <w:szCs w:val="24"/>
          <w:u w:val="single"/>
        </w:rPr>
        <w:t>6</w:t>
      </w:r>
      <w:r w:rsidRPr="00B77544">
        <w:rPr>
          <w:rFonts w:ascii="宋体" w:eastAsia="宋体" w:hAnsi="宋体" w:cs="宋体" w:hint="eastAsia"/>
          <w:color w:val="auto"/>
          <w:spacing w:val="-5"/>
          <w:sz w:val="24"/>
          <w:szCs w:val="24"/>
          <w:u w:val="single"/>
        </w:rPr>
        <w:t xml:space="preserve">  </w:t>
      </w:r>
      <w:r w:rsidRPr="00B77544">
        <w:rPr>
          <w:rFonts w:ascii="宋体" w:eastAsia="宋体" w:hAnsi="宋体" w:cs="宋体" w:hint="eastAsia"/>
          <w:color w:val="auto"/>
          <w:spacing w:val="-5"/>
          <w:sz w:val="24"/>
          <w:szCs w:val="24"/>
        </w:rPr>
        <w:t>日起</w:t>
      </w:r>
      <w:r w:rsidRPr="00B77544">
        <w:rPr>
          <w:rFonts w:ascii="宋体" w:eastAsia="宋体" w:hAnsi="宋体" w:cs="宋体" w:hint="eastAsia"/>
          <w:color w:val="auto"/>
          <w:spacing w:val="-2"/>
          <w:sz w:val="24"/>
          <w:szCs w:val="24"/>
        </w:rPr>
        <w:t>至</w:t>
      </w:r>
      <w:r w:rsidRPr="00B77544">
        <w:rPr>
          <w:rFonts w:ascii="宋体" w:eastAsia="宋体" w:hAnsi="宋体" w:cs="宋体" w:hint="eastAsia"/>
          <w:color w:val="auto"/>
          <w:spacing w:val="-2"/>
          <w:sz w:val="24"/>
          <w:szCs w:val="24"/>
          <w:u w:val="single"/>
        </w:rPr>
        <w:t xml:space="preserve"> </w:t>
      </w:r>
      <w:r w:rsidR="00B62768" w:rsidRPr="00B77544">
        <w:rPr>
          <w:rFonts w:ascii="宋体" w:eastAsia="宋体" w:hAnsi="宋体" w:cs="宋体" w:hint="eastAsia"/>
          <w:color w:val="auto"/>
          <w:spacing w:val="-2"/>
          <w:sz w:val="24"/>
          <w:szCs w:val="24"/>
          <w:u w:val="single"/>
        </w:rPr>
        <w:t>2023</w:t>
      </w:r>
      <w:r w:rsidRPr="00B77544">
        <w:rPr>
          <w:rFonts w:ascii="宋体" w:eastAsia="宋体" w:hAnsi="宋体" w:cs="宋体" w:hint="eastAsia"/>
          <w:color w:val="auto"/>
          <w:spacing w:val="-1"/>
          <w:sz w:val="24"/>
          <w:szCs w:val="24"/>
          <w:u w:val="single"/>
        </w:rPr>
        <w:t xml:space="preserve">   </w:t>
      </w:r>
      <w:r w:rsidRPr="00B77544">
        <w:rPr>
          <w:rFonts w:ascii="宋体" w:eastAsia="宋体" w:hAnsi="宋体" w:cs="宋体" w:hint="eastAsia"/>
          <w:color w:val="auto"/>
          <w:spacing w:val="-1"/>
          <w:sz w:val="24"/>
          <w:szCs w:val="24"/>
        </w:rPr>
        <w:t>年</w:t>
      </w:r>
      <w:r w:rsidRPr="00B77544">
        <w:rPr>
          <w:rFonts w:ascii="宋体" w:eastAsia="宋体" w:hAnsi="宋体" w:cs="宋体" w:hint="eastAsia"/>
          <w:color w:val="auto"/>
          <w:spacing w:val="-1"/>
          <w:sz w:val="24"/>
          <w:szCs w:val="24"/>
          <w:u w:val="single"/>
        </w:rPr>
        <w:t xml:space="preserve"> </w:t>
      </w:r>
      <w:r w:rsidR="00B62768" w:rsidRPr="00B77544">
        <w:rPr>
          <w:rFonts w:ascii="宋体" w:eastAsia="宋体" w:hAnsi="宋体" w:cs="宋体" w:hint="eastAsia"/>
          <w:color w:val="auto"/>
          <w:spacing w:val="-1"/>
          <w:sz w:val="24"/>
          <w:szCs w:val="24"/>
          <w:u w:val="single"/>
        </w:rPr>
        <w:t>12</w:t>
      </w:r>
      <w:r w:rsidRPr="00B77544">
        <w:rPr>
          <w:rFonts w:ascii="宋体" w:eastAsia="宋体" w:hAnsi="宋体" w:cs="宋体" w:hint="eastAsia"/>
          <w:color w:val="auto"/>
          <w:spacing w:val="-1"/>
          <w:sz w:val="24"/>
          <w:szCs w:val="24"/>
          <w:u w:val="single"/>
        </w:rPr>
        <w:t xml:space="preserve"> </w:t>
      </w:r>
      <w:r w:rsidRPr="00B77544">
        <w:rPr>
          <w:rFonts w:ascii="宋体" w:eastAsia="宋体" w:hAnsi="宋体" w:cs="宋体" w:hint="eastAsia"/>
          <w:color w:val="auto"/>
          <w:spacing w:val="-1"/>
          <w:sz w:val="24"/>
          <w:szCs w:val="24"/>
        </w:rPr>
        <w:t>月</w:t>
      </w:r>
      <w:r w:rsidRPr="00B77544">
        <w:rPr>
          <w:rFonts w:ascii="宋体" w:eastAsia="宋体" w:hAnsi="宋体" w:cs="宋体" w:hint="eastAsia"/>
          <w:color w:val="auto"/>
          <w:spacing w:val="-1"/>
          <w:sz w:val="24"/>
          <w:szCs w:val="24"/>
          <w:u w:val="single"/>
        </w:rPr>
        <w:t xml:space="preserve"> </w:t>
      </w:r>
      <w:r w:rsidR="00B62768" w:rsidRPr="00B77544">
        <w:rPr>
          <w:rFonts w:ascii="宋体" w:eastAsia="宋体" w:hAnsi="宋体" w:cs="宋体" w:hint="eastAsia"/>
          <w:color w:val="auto"/>
          <w:spacing w:val="-1"/>
          <w:sz w:val="24"/>
          <w:szCs w:val="24"/>
          <w:u w:val="single"/>
        </w:rPr>
        <w:t>31</w:t>
      </w:r>
      <w:r w:rsidRPr="00B77544">
        <w:rPr>
          <w:rFonts w:ascii="宋体" w:eastAsia="宋体" w:hAnsi="宋体" w:cs="宋体" w:hint="eastAsia"/>
          <w:color w:val="auto"/>
          <w:spacing w:val="-1"/>
          <w:sz w:val="24"/>
          <w:szCs w:val="24"/>
          <w:u w:val="single"/>
        </w:rPr>
        <w:t xml:space="preserve">   </w:t>
      </w:r>
      <w:r w:rsidRPr="00B77544">
        <w:rPr>
          <w:rFonts w:ascii="宋体" w:eastAsia="宋体" w:hAnsi="宋体" w:cs="宋体" w:hint="eastAsia"/>
          <w:color w:val="auto"/>
          <w:spacing w:val="-1"/>
          <w:sz w:val="24"/>
          <w:szCs w:val="24"/>
        </w:rPr>
        <w:t>日止。</w:t>
      </w:r>
    </w:p>
    <w:p w:rsidR="00446FC4" w:rsidRDefault="008E495A">
      <w:pPr>
        <w:spacing w:before="154" w:line="218" w:lineRule="auto"/>
        <w:ind w:left="611"/>
        <w:outlineLvl w:val="1"/>
        <w:rPr>
          <w:rFonts w:ascii="宋体" w:eastAsia="宋体" w:hAnsi="宋体" w:cs="宋体"/>
          <w:spacing w:val="-1"/>
          <w:sz w:val="24"/>
          <w:szCs w:val="24"/>
        </w:rPr>
      </w:pPr>
      <w:r>
        <w:rPr>
          <w:rFonts w:ascii="宋体" w:eastAsia="宋体" w:hAnsi="宋体" w:cs="宋体" w:hint="eastAsia"/>
          <w:spacing w:val="-1"/>
          <w:sz w:val="24"/>
          <w:szCs w:val="24"/>
        </w:rPr>
        <w:t>三、交货时间</w:t>
      </w:r>
    </w:p>
    <w:p w:rsidR="00446FC4" w:rsidRDefault="008E495A">
      <w:pPr>
        <w:spacing w:before="153" w:line="339" w:lineRule="auto"/>
        <w:ind w:left="38" w:firstLine="516"/>
        <w:rPr>
          <w:rFonts w:ascii="宋体" w:eastAsia="宋体" w:hAnsi="宋体" w:cs="宋体"/>
          <w:sz w:val="24"/>
          <w:szCs w:val="24"/>
        </w:rPr>
      </w:pPr>
      <w:r>
        <w:rPr>
          <w:rFonts w:ascii="宋体" w:eastAsia="宋体" w:hAnsi="宋体" w:cs="宋体" w:hint="eastAsia"/>
          <w:spacing w:val="-1"/>
          <w:sz w:val="24"/>
          <w:szCs w:val="24"/>
        </w:rPr>
        <w:t>甲乙双方签订合同后，乙方须在</w:t>
      </w:r>
      <w:r w:rsidR="00B62768">
        <w:rPr>
          <w:rFonts w:ascii="宋体" w:eastAsia="宋体" w:hAnsi="宋体" w:cs="宋体" w:hint="eastAsia"/>
          <w:spacing w:val="-1"/>
          <w:sz w:val="24"/>
          <w:szCs w:val="24"/>
          <w:u w:val="single"/>
        </w:rPr>
        <w:t>合同签订之日</w:t>
      </w:r>
      <w:r w:rsidR="00D00433">
        <w:rPr>
          <w:rFonts w:ascii="宋体" w:eastAsia="宋体" w:hAnsi="宋体" w:cs="宋体" w:hint="eastAsia"/>
          <w:spacing w:val="-1"/>
          <w:sz w:val="24"/>
          <w:szCs w:val="24"/>
          <w:u w:val="single"/>
        </w:rPr>
        <w:t>起</w:t>
      </w:r>
      <w:r w:rsidR="00B62768">
        <w:rPr>
          <w:rFonts w:ascii="宋体" w:eastAsia="宋体" w:hAnsi="宋体" w:cs="宋体" w:hint="eastAsia"/>
          <w:spacing w:val="-1"/>
          <w:sz w:val="24"/>
          <w:szCs w:val="24"/>
          <w:u w:val="single"/>
        </w:rPr>
        <w:t>25个工作日内</w:t>
      </w:r>
      <w:r>
        <w:rPr>
          <w:rFonts w:ascii="宋体" w:eastAsia="宋体" w:hAnsi="宋体" w:cs="宋体" w:hint="eastAsia"/>
          <w:spacing w:val="-1"/>
          <w:sz w:val="24"/>
          <w:szCs w:val="24"/>
        </w:rPr>
        <w:t>将甲方订购的产品送到甲</w:t>
      </w:r>
      <w:r>
        <w:rPr>
          <w:rFonts w:ascii="宋体" w:eastAsia="宋体" w:hAnsi="宋体" w:cs="宋体" w:hint="eastAsia"/>
          <w:sz w:val="24"/>
          <w:szCs w:val="24"/>
        </w:rPr>
        <w:t>方指定的</w:t>
      </w:r>
      <w:r>
        <w:rPr>
          <w:rFonts w:ascii="宋体" w:eastAsia="宋体" w:hAnsi="宋体" w:cs="宋体" w:hint="eastAsia"/>
          <w:spacing w:val="-12"/>
          <w:sz w:val="24"/>
          <w:szCs w:val="24"/>
        </w:rPr>
        <w:t>地点（设</w:t>
      </w:r>
      <w:r>
        <w:rPr>
          <w:rFonts w:ascii="宋体" w:eastAsia="宋体" w:hAnsi="宋体" w:cs="宋体" w:hint="eastAsia"/>
          <w:spacing w:val="-7"/>
          <w:sz w:val="24"/>
          <w:szCs w:val="24"/>
        </w:rPr>
        <w:t>备</w:t>
      </w:r>
      <w:r>
        <w:rPr>
          <w:rFonts w:ascii="宋体" w:eastAsia="宋体" w:hAnsi="宋体" w:cs="宋体" w:hint="eastAsia"/>
          <w:spacing w:val="-6"/>
          <w:sz w:val="24"/>
          <w:szCs w:val="24"/>
        </w:rPr>
        <w:t>须在此期限按要求安装完毕，并能投入正常使用）并经甲方验收合格。否则每延迟一日，</w:t>
      </w:r>
      <w:r>
        <w:rPr>
          <w:rFonts w:ascii="宋体" w:eastAsia="宋体" w:hAnsi="宋体" w:cs="宋体" w:hint="eastAsia"/>
          <w:spacing w:val="-13"/>
          <w:sz w:val="24"/>
          <w:szCs w:val="24"/>
        </w:rPr>
        <w:t>按</w:t>
      </w:r>
      <w:r>
        <w:rPr>
          <w:rFonts w:ascii="宋体" w:eastAsia="宋体" w:hAnsi="宋体" w:cs="宋体" w:hint="eastAsia"/>
          <w:spacing w:val="-8"/>
          <w:sz w:val="24"/>
          <w:szCs w:val="24"/>
        </w:rPr>
        <w:t>合同价款的千分之五向甲方支付违约金。乙方逾期十日仍不能交货的，甲方有权解除合同，尚未</w:t>
      </w:r>
      <w:r>
        <w:rPr>
          <w:rFonts w:ascii="宋体" w:eastAsia="宋体" w:hAnsi="宋体" w:cs="宋体" w:hint="eastAsia"/>
          <w:spacing w:val="-14"/>
          <w:sz w:val="24"/>
          <w:szCs w:val="24"/>
        </w:rPr>
        <w:t>支付的货款</w:t>
      </w:r>
      <w:r>
        <w:rPr>
          <w:rFonts w:ascii="宋体" w:eastAsia="宋体" w:hAnsi="宋体" w:cs="宋体" w:hint="eastAsia"/>
          <w:spacing w:val="-8"/>
          <w:sz w:val="24"/>
          <w:szCs w:val="24"/>
        </w:rPr>
        <w:t>不</w:t>
      </w:r>
      <w:r>
        <w:rPr>
          <w:rFonts w:ascii="宋体" w:eastAsia="宋体" w:hAnsi="宋体" w:cs="宋体" w:hint="eastAsia"/>
          <w:spacing w:val="-7"/>
          <w:sz w:val="24"/>
          <w:szCs w:val="24"/>
        </w:rPr>
        <w:t>予支付，已经支付的货款乙方须全额返还，同时乙方须按本合同交易总金额的20%向</w:t>
      </w:r>
      <w:r>
        <w:rPr>
          <w:rFonts w:ascii="宋体" w:eastAsia="宋体" w:hAnsi="宋体" w:cs="宋体" w:hint="eastAsia"/>
          <w:spacing w:val="-5"/>
          <w:sz w:val="24"/>
          <w:szCs w:val="24"/>
        </w:rPr>
        <w:t>甲方承担违约金</w:t>
      </w:r>
      <w:r>
        <w:rPr>
          <w:rFonts w:ascii="宋体" w:eastAsia="宋体" w:hAnsi="宋体" w:cs="宋体" w:hint="eastAsia"/>
          <w:spacing w:val="-4"/>
          <w:sz w:val="24"/>
          <w:szCs w:val="24"/>
        </w:rPr>
        <w:t>。</w:t>
      </w:r>
    </w:p>
    <w:p w:rsidR="00446FC4" w:rsidRDefault="008E495A">
      <w:pPr>
        <w:spacing w:before="154" w:line="218" w:lineRule="auto"/>
        <w:ind w:left="611"/>
        <w:outlineLvl w:val="1"/>
        <w:rPr>
          <w:rFonts w:ascii="宋体" w:eastAsia="宋体" w:hAnsi="宋体" w:cs="宋体"/>
          <w:spacing w:val="-1"/>
          <w:sz w:val="24"/>
          <w:szCs w:val="24"/>
        </w:rPr>
      </w:pPr>
      <w:r>
        <w:rPr>
          <w:rFonts w:ascii="宋体" w:eastAsia="宋体" w:hAnsi="宋体" w:cs="宋体" w:hint="eastAsia"/>
          <w:spacing w:val="-1"/>
          <w:sz w:val="24"/>
          <w:szCs w:val="24"/>
        </w:rPr>
        <w:t>四、付款方式</w:t>
      </w:r>
    </w:p>
    <w:p w:rsidR="00446FC4" w:rsidRDefault="008E495A" w:rsidP="00806F54">
      <w:pPr>
        <w:spacing w:before="155" w:line="338" w:lineRule="auto"/>
        <w:ind w:right="63" w:firstLineChars="200" w:firstLine="536"/>
        <w:rPr>
          <w:rFonts w:ascii="宋体" w:eastAsia="宋体" w:hAnsi="宋体" w:cs="宋体"/>
          <w:spacing w:val="2"/>
          <w:sz w:val="24"/>
          <w:szCs w:val="24"/>
        </w:rPr>
      </w:pPr>
      <w:r>
        <w:rPr>
          <w:rFonts w:ascii="宋体" w:eastAsia="宋体" w:hAnsi="宋体" w:cs="宋体" w:hint="eastAsia"/>
          <w:spacing w:val="28"/>
          <w:sz w:val="24"/>
          <w:szCs w:val="24"/>
        </w:rPr>
        <w:t>1.</w:t>
      </w:r>
      <w:r>
        <w:rPr>
          <w:rFonts w:ascii="宋体" w:eastAsia="宋体" w:hAnsi="宋体" w:cs="宋体" w:hint="eastAsia"/>
          <w:spacing w:val="17"/>
          <w:sz w:val="24"/>
          <w:szCs w:val="24"/>
        </w:rPr>
        <w:t>乙方将全部产品（设备）送达甲方指定地点（设备须安装调试完毕），经甲方代表</w:t>
      </w:r>
      <w:r w:rsidRPr="00B77544">
        <w:rPr>
          <w:rFonts w:ascii="宋体" w:eastAsia="宋体" w:hAnsi="宋体" w:cs="宋体" w:hint="eastAsia"/>
          <w:color w:val="auto"/>
          <w:spacing w:val="17"/>
          <w:sz w:val="24"/>
          <w:szCs w:val="24"/>
        </w:rPr>
        <w:t>验收</w:t>
      </w:r>
      <w:r w:rsidRPr="00B77544">
        <w:rPr>
          <w:rFonts w:ascii="宋体" w:eastAsia="宋体" w:hAnsi="宋体" w:cs="宋体" w:hint="eastAsia"/>
          <w:color w:val="auto"/>
          <w:spacing w:val="4"/>
          <w:sz w:val="24"/>
          <w:szCs w:val="24"/>
        </w:rPr>
        <w:t>合格，在验收单上签字确</w:t>
      </w:r>
      <w:r w:rsidRPr="00B77544">
        <w:rPr>
          <w:rFonts w:ascii="宋体" w:eastAsia="宋体" w:hAnsi="宋体" w:cs="宋体" w:hint="eastAsia"/>
          <w:color w:val="auto"/>
          <w:spacing w:val="3"/>
          <w:sz w:val="24"/>
          <w:szCs w:val="24"/>
        </w:rPr>
        <w:t>认</w:t>
      </w:r>
      <w:r w:rsidRPr="00B77544">
        <w:rPr>
          <w:rFonts w:ascii="宋体" w:eastAsia="宋体" w:hAnsi="宋体" w:cs="宋体" w:hint="eastAsia"/>
          <w:color w:val="auto"/>
          <w:spacing w:val="2"/>
          <w:sz w:val="24"/>
          <w:szCs w:val="24"/>
        </w:rPr>
        <w:t>后，甲方向乙方支付合同总金额的</w:t>
      </w:r>
      <w:r w:rsidRPr="00B77544">
        <w:rPr>
          <w:rFonts w:ascii="宋体" w:eastAsia="宋体" w:hAnsi="宋体" w:cs="宋体" w:hint="eastAsia"/>
          <w:color w:val="auto"/>
          <w:spacing w:val="2"/>
          <w:sz w:val="24"/>
          <w:szCs w:val="24"/>
          <w:u w:val="single"/>
        </w:rPr>
        <w:t xml:space="preserve"> 95 </w:t>
      </w:r>
      <w:r w:rsidRPr="00B77544">
        <w:rPr>
          <w:rFonts w:ascii="宋体" w:eastAsia="宋体" w:hAnsi="宋体" w:cs="宋体" w:hint="eastAsia"/>
          <w:color w:val="auto"/>
          <w:spacing w:val="2"/>
          <w:sz w:val="24"/>
          <w:szCs w:val="24"/>
        </w:rPr>
        <w:t>%，质保期满后支付余款</w:t>
      </w:r>
      <w:r>
        <w:rPr>
          <w:rFonts w:ascii="宋体" w:eastAsia="宋体" w:hAnsi="宋体" w:cs="宋体" w:hint="eastAsia"/>
          <w:spacing w:val="2"/>
          <w:sz w:val="24"/>
          <w:szCs w:val="24"/>
        </w:rPr>
        <w:t>（因乙</w:t>
      </w:r>
      <w:r>
        <w:rPr>
          <w:rFonts w:ascii="宋体" w:eastAsia="宋体" w:hAnsi="宋体" w:cs="宋体" w:hint="eastAsia"/>
          <w:spacing w:val="4"/>
          <w:sz w:val="24"/>
          <w:szCs w:val="24"/>
        </w:rPr>
        <w:t>方未能按本合同</w:t>
      </w:r>
      <w:r>
        <w:rPr>
          <w:rFonts w:ascii="宋体" w:eastAsia="宋体" w:hAnsi="宋体" w:cs="宋体" w:hint="eastAsia"/>
          <w:spacing w:val="2"/>
          <w:sz w:val="24"/>
          <w:szCs w:val="24"/>
        </w:rPr>
        <w:t>约定提供售后质保服务，质保金应扣除部分除外）。</w:t>
      </w:r>
    </w:p>
    <w:p w:rsidR="00446FC4" w:rsidRDefault="008E495A" w:rsidP="00806F54">
      <w:pPr>
        <w:spacing w:before="155" w:line="338" w:lineRule="auto"/>
        <w:ind w:right="63" w:firstLineChars="200" w:firstLine="500"/>
        <w:rPr>
          <w:rFonts w:ascii="宋体" w:eastAsia="宋体" w:hAnsi="宋体" w:cs="宋体"/>
          <w:sz w:val="24"/>
          <w:szCs w:val="24"/>
        </w:rPr>
      </w:pPr>
      <w:r>
        <w:rPr>
          <w:rFonts w:ascii="宋体" w:eastAsia="宋体" w:hAnsi="宋体" w:cs="宋体" w:hint="eastAsia"/>
          <w:spacing w:val="10"/>
          <w:sz w:val="24"/>
          <w:szCs w:val="24"/>
        </w:rPr>
        <w:t>2.在</w:t>
      </w:r>
      <w:r>
        <w:rPr>
          <w:rFonts w:ascii="宋体" w:eastAsia="宋体" w:hAnsi="宋体" w:cs="宋体" w:hint="eastAsia"/>
          <w:spacing w:val="5"/>
          <w:sz w:val="24"/>
          <w:szCs w:val="24"/>
        </w:rPr>
        <w:t>甲方支付合同款项前，乙方须向甲方送交合法有效的全额增值税普通发票。若乙方未</w:t>
      </w:r>
      <w:r>
        <w:rPr>
          <w:rFonts w:ascii="宋体" w:eastAsia="宋体" w:hAnsi="宋体" w:cs="宋体" w:hint="eastAsia"/>
          <w:spacing w:val="-2"/>
          <w:sz w:val="24"/>
          <w:szCs w:val="24"/>
        </w:rPr>
        <w:t>按期送交</w:t>
      </w:r>
      <w:r>
        <w:rPr>
          <w:rFonts w:ascii="宋体" w:eastAsia="宋体" w:hAnsi="宋体" w:cs="宋体" w:hint="eastAsia"/>
          <w:spacing w:val="-1"/>
          <w:sz w:val="24"/>
          <w:szCs w:val="24"/>
        </w:rPr>
        <w:t>合法有效的全额发票，则甲方付款时间自动顺延，甲方不承担迟延付款的任何责任。</w:t>
      </w:r>
    </w:p>
    <w:p w:rsidR="00446FC4" w:rsidRDefault="008E495A">
      <w:pPr>
        <w:spacing w:before="154" w:line="218" w:lineRule="auto"/>
        <w:ind w:left="611"/>
        <w:outlineLvl w:val="1"/>
        <w:rPr>
          <w:rFonts w:ascii="宋体" w:eastAsia="宋体" w:hAnsi="宋体" w:cs="宋体"/>
          <w:spacing w:val="-1"/>
          <w:sz w:val="24"/>
          <w:szCs w:val="24"/>
        </w:rPr>
      </w:pPr>
      <w:r>
        <w:rPr>
          <w:rFonts w:ascii="宋体" w:eastAsia="宋体" w:hAnsi="宋体" w:cs="宋体" w:hint="eastAsia"/>
          <w:spacing w:val="-1"/>
          <w:sz w:val="24"/>
          <w:szCs w:val="24"/>
        </w:rPr>
        <w:t>五、售后服务</w:t>
      </w:r>
    </w:p>
    <w:p w:rsidR="00446FC4" w:rsidRDefault="008E495A">
      <w:pPr>
        <w:spacing w:before="47" w:line="338" w:lineRule="auto"/>
        <w:ind w:left="4" w:firstLine="499"/>
        <w:rPr>
          <w:rFonts w:ascii="宋体" w:eastAsia="宋体" w:hAnsi="宋体" w:cs="宋体"/>
          <w:sz w:val="24"/>
          <w:szCs w:val="24"/>
        </w:rPr>
      </w:pPr>
      <w:r w:rsidRPr="00B77544">
        <w:rPr>
          <w:rFonts w:ascii="宋体" w:eastAsia="宋体" w:hAnsi="宋体" w:cs="宋体" w:hint="eastAsia"/>
          <w:color w:val="auto"/>
          <w:spacing w:val="28"/>
          <w:sz w:val="24"/>
          <w:szCs w:val="24"/>
        </w:rPr>
        <w:lastRenderedPageBreak/>
        <w:t>1.</w:t>
      </w:r>
      <w:r w:rsidRPr="00B77544">
        <w:rPr>
          <w:rFonts w:ascii="宋体" w:eastAsia="宋体" w:hAnsi="宋体" w:cs="宋体" w:hint="eastAsia"/>
          <w:color w:val="auto"/>
          <w:spacing w:val="5"/>
          <w:sz w:val="24"/>
          <w:szCs w:val="24"/>
        </w:rPr>
        <w:t>所有物品自验收合格之日起</w:t>
      </w:r>
      <w:r w:rsidRPr="00B77544">
        <w:rPr>
          <w:rFonts w:ascii="宋体" w:eastAsia="宋体" w:hAnsi="宋体" w:cs="宋体" w:hint="eastAsia"/>
          <w:color w:val="auto"/>
          <w:spacing w:val="5"/>
          <w:sz w:val="24"/>
          <w:szCs w:val="24"/>
          <w:u w:val="single"/>
        </w:rPr>
        <w:t xml:space="preserve"> </w:t>
      </w:r>
      <w:r w:rsidR="00B62768" w:rsidRPr="00B77544">
        <w:rPr>
          <w:rFonts w:ascii="宋体" w:eastAsia="宋体" w:hAnsi="宋体" w:cs="宋体" w:hint="eastAsia"/>
          <w:color w:val="auto"/>
          <w:spacing w:val="5"/>
          <w:sz w:val="24"/>
          <w:szCs w:val="24"/>
          <w:u w:val="single"/>
        </w:rPr>
        <w:t>3</w:t>
      </w:r>
      <w:r w:rsidRPr="00B77544">
        <w:rPr>
          <w:rFonts w:ascii="宋体" w:eastAsia="宋体" w:hAnsi="宋体" w:cs="宋体" w:hint="eastAsia"/>
          <w:color w:val="auto"/>
          <w:spacing w:val="5"/>
          <w:sz w:val="24"/>
          <w:szCs w:val="24"/>
          <w:u w:val="single"/>
        </w:rPr>
        <w:t xml:space="preserve"> </w:t>
      </w:r>
      <w:r w:rsidRPr="00B77544">
        <w:rPr>
          <w:rFonts w:ascii="宋体" w:eastAsia="宋体" w:hAnsi="宋体" w:cs="宋体" w:hint="eastAsia"/>
          <w:color w:val="auto"/>
          <w:spacing w:val="5"/>
          <w:sz w:val="24"/>
          <w:szCs w:val="24"/>
        </w:rPr>
        <w:t>年为质保期。质保期内产品（设备）出现质量问题，乙</w:t>
      </w:r>
      <w:r>
        <w:rPr>
          <w:rFonts w:ascii="宋体" w:eastAsia="宋体" w:hAnsi="宋体" w:cs="宋体" w:hint="eastAsia"/>
          <w:spacing w:val="3"/>
          <w:sz w:val="24"/>
          <w:szCs w:val="24"/>
        </w:rPr>
        <w:t>方</w:t>
      </w:r>
      <w:r>
        <w:rPr>
          <w:rFonts w:ascii="宋体" w:eastAsia="宋体" w:hAnsi="宋体" w:cs="宋体" w:hint="eastAsia"/>
          <w:spacing w:val="-4"/>
          <w:sz w:val="24"/>
          <w:szCs w:val="24"/>
        </w:rPr>
        <w:t>必须</w:t>
      </w:r>
      <w:r>
        <w:rPr>
          <w:rFonts w:ascii="宋体" w:eastAsia="宋体" w:hAnsi="宋体" w:cs="宋体" w:hint="eastAsia"/>
          <w:spacing w:val="-3"/>
          <w:sz w:val="24"/>
          <w:szCs w:val="24"/>
        </w:rPr>
        <w:t>无</w:t>
      </w:r>
      <w:r>
        <w:rPr>
          <w:rFonts w:ascii="宋体" w:eastAsia="宋体" w:hAnsi="宋体" w:cs="宋体" w:hint="eastAsia"/>
          <w:spacing w:val="-2"/>
          <w:sz w:val="24"/>
          <w:szCs w:val="24"/>
        </w:rPr>
        <w:t>条件免费维修或更换。</w:t>
      </w:r>
    </w:p>
    <w:p w:rsidR="00446FC4" w:rsidRDefault="008E495A">
      <w:pPr>
        <w:spacing w:before="2" w:line="338" w:lineRule="auto"/>
        <w:ind w:right="14" w:firstLine="489"/>
        <w:rPr>
          <w:rFonts w:ascii="宋体" w:eastAsia="宋体" w:hAnsi="宋体" w:cs="宋体"/>
          <w:sz w:val="24"/>
          <w:szCs w:val="24"/>
        </w:rPr>
      </w:pPr>
      <w:r>
        <w:rPr>
          <w:rFonts w:ascii="宋体" w:eastAsia="宋体" w:hAnsi="宋体" w:cs="宋体" w:hint="eastAsia"/>
          <w:spacing w:val="10"/>
          <w:sz w:val="24"/>
          <w:szCs w:val="24"/>
        </w:rPr>
        <w:t>2.</w:t>
      </w:r>
      <w:r>
        <w:rPr>
          <w:rFonts w:ascii="宋体" w:eastAsia="宋体" w:hAnsi="宋体" w:cs="宋体" w:hint="eastAsia"/>
          <w:spacing w:val="-1"/>
          <w:sz w:val="24"/>
          <w:szCs w:val="24"/>
        </w:rPr>
        <w:t>乙方在质保期内接到甲方维修、换货、技术支持等售后服</w:t>
      </w:r>
      <w:r>
        <w:rPr>
          <w:rFonts w:ascii="宋体" w:eastAsia="宋体" w:hAnsi="宋体" w:cs="宋体" w:hint="eastAsia"/>
          <w:sz w:val="24"/>
          <w:szCs w:val="24"/>
        </w:rPr>
        <w:t>务需求的电话、短信息或电子邮</w:t>
      </w:r>
      <w:r>
        <w:rPr>
          <w:rFonts w:ascii="宋体" w:eastAsia="宋体" w:hAnsi="宋体" w:cs="宋体" w:hint="eastAsia"/>
          <w:spacing w:val="-14"/>
          <w:sz w:val="24"/>
          <w:szCs w:val="24"/>
        </w:rPr>
        <w:t>件</w:t>
      </w:r>
      <w:r>
        <w:rPr>
          <w:rFonts w:ascii="宋体" w:eastAsia="宋体" w:hAnsi="宋体" w:cs="宋体" w:hint="eastAsia"/>
          <w:spacing w:val="-10"/>
          <w:sz w:val="24"/>
          <w:szCs w:val="24"/>
        </w:rPr>
        <w:t>通</w:t>
      </w:r>
      <w:r>
        <w:rPr>
          <w:rFonts w:ascii="宋体" w:eastAsia="宋体" w:hAnsi="宋体" w:cs="宋体" w:hint="eastAsia"/>
          <w:spacing w:val="-7"/>
          <w:sz w:val="24"/>
          <w:szCs w:val="24"/>
        </w:rPr>
        <w:t>知后，乙方需在2小时内作出售后服务承诺，并在24小时内上门服务。</w:t>
      </w:r>
    </w:p>
    <w:p w:rsidR="00446FC4" w:rsidRDefault="008E495A">
      <w:pPr>
        <w:spacing w:before="154" w:line="218" w:lineRule="auto"/>
        <w:ind w:left="611"/>
        <w:outlineLvl w:val="1"/>
        <w:rPr>
          <w:rFonts w:ascii="宋体" w:eastAsia="宋体" w:hAnsi="宋体" w:cs="宋体"/>
          <w:spacing w:val="-1"/>
          <w:sz w:val="24"/>
          <w:szCs w:val="24"/>
        </w:rPr>
      </w:pPr>
      <w:r>
        <w:rPr>
          <w:rFonts w:ascii="宋体" w:eastAsia="宋体" w:hAnsi="宋体" w:cs="宋体" w:hint="eastAsia"/>
          <w:spacing w:val="-1"/>
          <w:sz w:val="24"/>
          <w:szCs w:val="24"/>
        </w:rPr>
        <w:t>（备注：《买卖合同》的其他条款详见届时双方签订的合同）</w:t>
      </w:r>
    </w:p>
    <w:p w:rsidR="00446FC4" w:rsidRDefault="00446FC4" w:rsidP="000565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0"/>
        <w:gridCol w:w="4642"/>
      </w:tblGrid>
      <w:tr w:rsidR="00446FC4">
        <w:trPr>
          <w:cantSplit/>
          <w:trHeight w:val="90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 xml:space="preserve">甲方（章）           </w:t>
            </w:r>
          </w:p>
          <w:p w:rsidR="00446FC4" w:rsidRDefault="00446FC4">
            <w:pPr>
              <w:rPr>
                <w:rFonts w:ascii="宋体" w:eastAsia="宋体" w:hAnsi="宋体" w:cs="宋体"/>
                <w:color w:val="auto"/>
                <w:spacing w:val="-8"/>
                <w:sz w:val="24"/>
                <w:szCs w:val="24"/>
              </w:rPr>
            </w:pPr>
          </w:p>
          <w:p w:rsidR="00446FC4" w:rsidRDefault="008E495A" w:rsidP="00806F54">
            <w:pPr>
              <w:ind w:firstLineChars="450" w:firstLine="1044"/>
              <w:jc w:val="right"/>
              <w:rPr>
                <w:rFonts w:ascii="宋体" w:eastAsia="宋体" w:hAnsi="宋体" w:cs="宋体"/>
                <w:color w:val="auto"/>
                <w:spacing w:val="-8"/>
                <w:sz w:val="24"/>
                <w:szCs w:val="24"/>
              </w:rPr>
            </w:pPr>
            <w:r>
              <w:rPr>
                <w:rFonts w:ascii="宋体" w:eastAsia="宋体" w:hAnsi="宋体" w:cs="宋体" w:hint="eastAsia"/>
                <w:color w:val="auto"/>
                <w:spacing w:val="-8"/>
                <w:sz w:val="24"/>
                <w:szCs w:val="24"/>
              </w:rPr>
              <w:t>年   月   日</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 xml:space="preserve">乙方（章）              </w:t>
            </w:r>
          </w:p>
          <w:p w:rsidR="00446FC4" w:rsidRDefault="00446FC4">
            <w:pPr>
              <w:rPr>
                <w:rFonts w:ascii="宋体" w:eastAsia="宋体" w:hAnsi="宋体" w:cs="宋体"/>
                <w:color w:val="auto"/>
                <w:spacing w:val="-8"/>
                <w:sz w:val="24"/>
                <w:szCs w:val="24"/>
              </w:rPr>
            </w:pPr>
          </w:p>
          <w:p w:rsidR="00446FC4" w:rsidRDefault="008E495A">
            <w:pPr>
              <w:jc w:val="right"/>
              <w:rPr>
                <w:rFonts w:ascii="宋体" w:eastAsia="宋体" w:hAnsi="宋体" w:cs="宋体"/>
                <w:color w:val="auto"/>
                <w:spacing w:val="-8"/>
                <w:sz w:val="24"/>
                <w:szCs w:val="24"/>
              </w:rPr>
            </w:pPr>
            <w:r>
              <w:rPr>
                <w:rFonts w:ascii="宋体" w:eastAsia="宋体" w:hAnsi="宋体" w:cs="宋体" w:hint="eastAsia"/>
                <w:color w:val="auto"/>
                <w:spacing w:val="-8"/>
                <w:sz w:val="24"/>
                <w:szCs w:val="24"/>
              </w:rPr>
              <w:t xml:space="preserve"> 年   月   日</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单位地址：</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单位地址：</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法定代表人：</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法定代表人</w:t>
            </w:r>
            <w:r>
              <w:rPr>
                <w:rFonts w:ascii="宋体" w:eastAsia="宋体" w:hAnsi="宋体" w:cs="宋体" w:hint="eastAsia"/>
                <w:color w:val="auto"/>
                <w:sz w:val="24"/>
                <w:szCs w:val="24"/>
              </w:rPr>
              <w:t>(负责人)</w:t>
            </w:r>
            <w:r>
              <w:rPr>
                <w:rFonts w:ascii="宋体" w:eastAsia="宋体" w:hAnsi="宋体" w:cs="宋体" w:hint="eastAsia"/>
                <w:color w:val="auto"/>
                <w:spacing w:val="-8"/>
                <w:sz w:val="24"/>
                <w:szCs w:val="24"/>
              </w:rPr>
              <w:t>：</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委托代理人：</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委托代理人：</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电话：</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电话：</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电子邮箱：</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电子邮箱：</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开户银行：</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开户银行：</w:t>
            </w:r>
          </w:p>
        </w:tc>
      </w:tr>
      <w:tr w:rsidR="00446FC4">
        <w:trPr>
          <w:cantSplit/>
          <w:trHeight w:val="567"/>
          <w:jc w:val="center"/>
        </w:trPr>
        <w:tc>
          <w:tcPr>
            <w:tcW w:w="4570"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账号：</w:t>
            </w:r>
          </w:p>
        </w:tc>
        <w:tc>
          <w:tcPr>
            <w:tcW w:w="4642" w:type="dxa"/>
            <w:tcBorders>
              <w:top w:val="single" w:sz="4" w:space="0" w:color="auto"/>
              <w:left w:val="single" w:sz="4" w:space="0" w:color="auto"/>
              <w:bottom w:val="single" w:sz="4" w:space="0" w:color="auto"/>
              <w:right w:val="single" w:sz="4" w:space="0" w:color="auto"/>
            </w:tcBorders>
            <w:vAlign w:val="center"/>
          </w:tcPr>
          <w:p w:rsidR="00446FC4" w:rsidRDefault="008E495A">
            <w:pPr>
              <w:rPr>
                <w:rFonts w:ascii="宋体" w:eastAsia="宋体" w:hAnsi="宋体" w:cs="宋体"/>
                <w:color w:val="auto"/>
                <w:spacing w:val="-8"/>
                <w:sz w:val="24"/>
                <w:szCs w:val="24"/>
              </w:rPr>
            </w:pPr>
            <w:r>
              <w:rPr>
                <w:rFonts w:ascii="宋体" w:eastAsia="宋体" w:hAnsi="宋体" w:cs="宋体" w:hint="eastAsia"/>
                <w:color w:val="auto"/>
                <w:spacing w:val="-8"/>
                <w:sz w:val="24"/>
                <w:szCs w:val="24"/>
              </w:rPr>
              <w:t>账号：</w:t>
            </w:r>
          </w:p>
        </w:tc>
      </w:tr>
    </w:tbl>
    <w:p w:rsidR="00446FC4" w:rsidRDefault="00446FC4">
      <w:pPr>
        <w:sectPr w:rsidR="00446FC4">
          <w:footerReference w:type="default" r:id="rId10"/>
          <w:pgSz w:w="11907" w:h="16839"/>
          <w:pgMar w:top="1157" w:right="848" w:bottom="1358" w:left="860" w:header="0" w:footer="1197" w:gutter="0"/>
          <w:cols w:space="720"/>
        </w:sectPr>
      </w:pPr>
    </w:p>
    <w:p w:rsidR="00446FC4" w:rsidRDefault="008E495A">
      <w:pPr>
        <w:spacing w:before="56" w:line="219" w:lineRule="auto"/>
        <w:ind w:left="24"/>
        <w:rPr>
          <w:rFonts w:ascii="宋体" w:eastAsia="宋体" w:hAnsi="宋体" w:cs="宋体"/>
          <w:sz w:val="28"/>
          <w:szCs w:val="28"/>
        </w:rPr>
      </w:pPr>
      <w:r>
        <w:rPr>
          <w:rFonts w:ascii="宋体" w:eastAsia="宋体" w:hAnsi="宋体" w:cs="宋体"/>
          <w:spacing w:val="-10"/>
          <w:sz w:val="28"/>
          <w:szCs w:val="28"/>
        </w:rPr>
        <w:lastRenderedPageBreak/>
        <w:t>附件 2：谈判申请及声</w:t>
      </w:r>
      <w:r>
        <w:rPr>
          <w:rFonts w:ascii="宋体" w:eastAsia="宋体" w:hAnsi="宋体" w:cs="宋体"/>
          <w:spacing w:val="-9"/>
          <w:sz w:val="28"/>
          <w:szCs w:val="28"/>
        </w:rPr>
        <w:t>明</w:t>
      </w:r>
    </w:p>
    <w:p w:rsidR="00446FC4" w:rsidRDefault="00446FC4">
      <w:pPr>
        <w:spacing w:line="296" w:lineRule="auto"/>
      </w:pPr>
    </w:p>
    <w:p w:rsidR="00446FC4" w:rsidRDefault="00446FC4">
      <w:pPr>
        <w:spacing w:line="297" w:lineRule="auto"/>
      </w:pPr>
    </w:p>
    <w:p w:rsidR="00446FC4" w:rsidRDefault="008E495A">
      <w:pPr>
        <w:spacing w:before="91" w:line="220" w:lineRule="auto"/>
        <w:ind w:left="2"/>
        <w:rPr>
          <w:rFonts w:ascii="宋体" w:eastAsia="宋体" w:hAnsi="宋体" w:cs="宋体"/>
          <w:sz w:val="28"/>
          <w:szCs w:val="28"/>
        </w:rPr>
      </w:pPr>
      <w:r>
        <w:rPr>
          <w:rFonts w:ascii="宋体" w:eastAsia="宋体" w:hAnsi="宋体" w:cs="宋体"/>
          <w:spacing w:val="-8"/>
          <w:sz w:val="28"/>
          <w:szCs w:val="28"/>
        </w:rPr>
        <w:t>致：</w:t>
      </w:r>
      <w:r>
        <w:rPr>
          <w:rFonts w:ascii="宋体" w:eastAsia="宋体" w:hAnsi="宋体" w:cs="宋体"/>
          <w:spacing w:val="-8"/>
          <w:sz w:val="28"/>
          <w:szCs w:val="28"/>
          <w:u w:val="single"/>
        </w:rPr>
        <w:t xml:space="preserve"> </w:t>
      </w:r>
      <w:r>
        <w:rPr>
          <w:rFonts w:ascii="宋体" w:eastAsia="宋体" w:hAnsi="宋体" w:cs="宋体"/>
          <w:spacing w:val="-5"/>
          <w:sz w:val="28"/>
          <w:szCs w:val="28"/>
          <w:u w:val="single"/>
        </w:rPr>
        <w:t xml:space="preserve"> </w:t>
      </w:r>
      <w:r>
        <w:rPr>
          <w:rFonts w:ascii="宋体" w:eastAsia="宋体" w:hAnsi="宋体" w:cs="宋体"/>
          <w:spacing w:val="-4"/>
          <w:sz w:val="28"/>
          <w:szCs w:val="28"/>
          <w:u w:val="single"/>
        </w:rPr>
        <w:t xml:space="preserve">                         </w:t>
      </w:r>
      <w:r>
        <w:rPr>
          <w:rFonts w:ascii="宋体" w:eastAsia="宋体" w:hAnsi="宋体" w:cs="宋体" w:hint="eastAsia"/>
          <w:spacing w:val="-4"/>
          <w:sz w:val="28"/>
          <w:szCs w:val="28"/>
          <w:u w:val="single"/>
        </w:rPr>
        <w:t>（</w:t>
      </w:r>
      <w:r>
        <w:rPr>
          <w:rFonts w:ascii="宋体" w:eastAsia="宋体" w:hAnsi="宋体" w:cs="宋体"/>
          <w:spacing w:val="-4"/>
          <w:sz w:val="28"/>
          <w:szCs w:val="28"/>
        </w:rPr>
        <w:t>竞争性谈判人</w:t>
      </w:r>
      <w:r>
        <w:rPr>
          <w:rFonts w:ascii="宋体" w:eastAsia="宋体" w:hAnsi="宋体" w:cs="宋体" w:hint="eastAsia"/>
          <w:spacing w:val="-4"/>
          <w:sz w:val="28"/>
          <w:szCs w:val="28"/>
        </w:rPr>
        <w:t>）</w:t>
      </w:r>
    </w:p>
    <w:p w:rsidR="00446FC4" w:rsidRDefault="008E495A">
      <w:pPr>
        <w:spacing w:before="185" w:line="343" w:lineRule="auto"/>
        <w:ind w:left="147" w:right="46" w:firstLine="554"/>
        <w:rPr>
          <w:rFonts w:ascii="宋体" w:eastAsia="宋体" w:hAnsi="宋体" w:cs="宋体"/>
          <w:sz w:val="28"/>
          <w:szCs w:val="28"/>
        </w:rPr>
      </w:pPr>
      <w:r>
        <w:rPr>
          <w:rFonts w:ascii="宋体" w:eastAsia="宋体" w:hAnsi="宋体" w:cs="宋体"/>
          <w:spacing w:val="-2"/>
          <w:sz w:val="28"/>
          <w:szCs w:val="28"/>
        </w:rPr>
        <w:t>根据贵方项目编号</w:t>
      </w:r>
      <w:r>
        <w:rPr>
          <w:rFonts w:ascii="宋体" w:eastAsia="宋体" w:hAnsi="宋体" w:cs="宋体"/>
          <w:spacing w:val="-2"/>
          <w:sz w:val="28"/>
          <w:szCs w:val="28"/>
          <w:u w:val="single"/>
        </w:rPr>
        <w:t xml:space="preserve">        </w:t>
      </w:r>
      <w:r>
        <w:rPr>
          <w:rFonts w:ascii="宋体" w:eastAsia="宋体" w:hAnsi="宋体" w:cs="宋体"/>
          <w:spacing w:val="-2"/>
          <w:sz w:val="28"/>
          <w:szCs w:val="28"/>
        </w:rPr>
        <w:t>的谈判文件，我方正式提交响应性文件正本壹份</w:t>
      </w:r>
      <w:r>
        <w:rPr>
          <w:rFonts w:ascii="宋体" w:eastAsia="宋体" w:hAnsi="宋体" w:cs="宋体"/>
          <w:sz w:val="28"/>
          <w:szCs w:val="28"/>
        </w:rPr>
        <w:t>，</w:t>
      </w:r>
      <w:r>
        <w:rPr>
          <w:rFonts w:ascii="宋体" w:eastAsia="宋体" w:hAnsi="宋体" w:cs="宋体"/>
          <w:spacing w:val="-7"/>
          <w:sz w:val="28"/>
          <w:szCs w:val="28"/>
        </w:rPr>
        <w:t>副本叁份。</w:t>
      </w:r>
    </w:p>
    <w:p w:rsidR="00446FC4" w:rsidRDefault="008E495A">
      <w:pPr>
        <w:spacing w:before="1" w:line="342" w:lineRule="auto"/>
        <w:ind w:left="581" w:right="1285" w:hanging="21"/>
        <w:rPr>
          <w:rFonts w:ascii="宋体" w:eastAsia="宋体" w:hAnsi="宋体" w:cs="宋体"/>
          <w:spacing w:val="-10"/>
          <w:sz w:val="28"/>
          <w:szCs w:val="28"/>
        </w:rPr>
      </w:pPr>
      <w:r>
        <w:rPr>
          <w:rFonts w:ascii="宋体" w:eastAsia="宋体" w:hAnsi="宋体" w:cs="宋体"/>
          <w:spacing w:val="-18"/>
          <w:sz w:val="28"/>
          <w:szCs w:val="28"/>
        </w:rPr>
        <w:t>据</w:t>
      </w:r>
      <w:r>
        <w:rPr>
          <w:rFonts w:ascii="宋体" w:eastAsia="宋体" w:hAnsi="宋体" w:cs="宋体"/>
          <w:spacing w:val="-10"/>
          <w:sz w:val="28"/>
          <w:szCs w:val="28"/>
        </w:rPr>
        <w:t>此函，签字人兹同意如下：</w:t>
      </w:r>
    </w:p>
    <w:p w:rsidR="00446FC4" w:rsidRDefault="008E495A">
      <w:pPr>
        <w:spacing w:before="1" w:line="342" w:lineRule="auto"/>
        <w:ind w:left="581" w:right="1285" w:hanging="21"/>
        <w:rPr>
          <w:rFonts w:ascii="宋体" w:eastAsia="宋体" w:hAnsi="宋体" w:cs="宋体"/>
          <w:sz w:val="28"/>
          <w:szCs w:val="28"/>
        </w:rPr>
      </w:pPr>
      <w:r>
        <w:rPr>
          <w:rFonts w:ascii="宋体" w:eastAsia="宋体" w:hAnsi="宋体" w:cs="宋体"/>
          <w:spacing w:val="-4"/>
          <w:sz w:val="28"/>
          <w:szCs w:val="28"/>
        </w:rPr>
        <w:t>1.我方同意</w:t>
      </w:r>
      <w:r>
        <w:rPr>
          <w:rFonts w:ascii="宋体" w:eastAsia="宋体" w:hAnsi="宋体" w:cs="宋体"/>
          <w:spacing w:val="-2"/>
          <w:sz w:val="28"/>
          <w:szCs w:val="28"/>
        </w:rPr>
        <w:t>提供贵方可能要求的与本次谈判有关的任何证据或资料。</w:t>
      </w:r>
    </w:p>
    <w:p w:rsidR="00446FC4" w:rsidRDefault="008E495A">
      <w:pPr>
        <w:spacing w:before="2" w:line="343" w:lineRule="auto"/>
        <w:ind w:left="3" w:firstLine="561"/>
        <w:rPr>
          <w:rFonts w:ascii="宋体" w:eastAsia="宋体" w:hAnsi="宋体" w:cs="宋体"/>
          <w:sz w:val="28"/>
          <w:szCs w:val="28"/>
        </w:rPr>
      </w:pPr>
      <w:r>
        <w:rPr>
          <w:rFonts w:ascii="宋体" w:eastAsia="宋体" w:hAnsi="宋体" w:cs="宋体"/>
          <w:spacing w:val="6"/>
          <w:sz w:val="28"/>
          <w:szCs w:val="28"/>
        </w:rPr>
        <w:t>2</w:t>
      </w:r>
      <w:r>
        <w:rPr>
          <w:rFonts w:ascii="宋体" w:eastAsia="宋体" w:hAnsi="宋体" w:cs="宋体"/>
          <w:spacing w:val="3"/>
          <w:sz w:val="28"/>
          <w:szCs w:val="28"/>
        </w:rPr>
        <w:t>.一旦我方成交，我方承诺将根据谈判文件与贵方签订书面合同，并严格履行</w:t>
      </w:r>
      <w:r>
        <w:rPr>
          <w:rFonts w:ascii="宋体" w:eastAsia="宋体" w:hAnsi="宋体" w:cs="宋体"/>
          <w:spacing w:val="-2"/>
          <w:sz w:val="28"/>
          <w:szCs w:val="28"/>
        </w:rPr>
        <w:t>合同义务</w:t>
      </w:r>
      <w:r>
        <w:rPr>
          <w:rFonts w:ascii="宋体" w:eastAsia="宋体" w:hAnsi="宋体" w:cs="宋体"/>
          <w:spacing w:val="-1"/>
          <w:sz w:val="28"/>
          <w:szCs w:val="28"/>
        </w:rPr>
        <w:t>。</w:t>
      </w:r>
    </w:p>
    <w:p w:rsidR="00446FC4" w:rsidRDefault="008E495A">
      <w:pPr>
        <w:spacing w:before="4" w:line="342" w:lineRule="auto"/>
        <w:ind w:left="3" w:right="1" w:firstLine="564"/>
        <w:rPr>
          <w:rFonts w:ascii="宋体" w:eastAsia="宋体" w:hAnsi="宋体" w:cs="宋体"/>
          <w:sz w:val="28"/>
          <w:szCs w:val="28"/>
        </w:rPr>
      </w:pPr>
      <w:r>
        <w:rPr>
          <w:rFonts w:ascii="宋体" w:eastAsia="宋体" w:hAnsi="宋体" w:cs="宋体"/>
          <w:spacing w:val="-1"/>
          <w:sz w:val="28"/>
          <w:szCs w:val="28"/>
        </w:rPr>
        <w:t>3.我方指派</w:t>
      </w:r>
      <w:r>
        <w:rPr>
          <w:rFonts w:ascii="宋体" w:eastAsia="宋体" w:hAnsi="宋体" w:cs="宋体"/>
          <w:spacing w:val="-1"/>
          <w:sz w:val="28"/>
          <w:szCs w:val="28"/>
          <w:u w:val="single"/>
        </w:rPr>
        <w:t xml:space="preserve">     </w:t>
      </w:r>
      <w:r>
        <w:rPr>
          <w:rFonts w:ascii="宋体" w:eastAsia="宋体" w:hAnsi="宋体" w:cs="宋体" w:hint="eastAsia"/>
          <w:spacing w:val="-1"/>
          <w:sz w:val="28"/>
          <w:szCs w:val="28"/>
          <w:u w:val="single"/>
        </w:rPr>
        <w:t xml:space="preserve"> </w:t>
      </w:r>
      <w:r>
        <w:rPr>
          <w:rFonts w:ascii="宋体" w:eastAsia="宋体" w:hAnsi="宋体" w:cs="宋体"/>
          <w:spacing w:val="-1"/>
          <w:sz w:val="28"/>
          <w:szCs w:val="28"/>
          <w:u w:val="single"/>
        </w:rPr>
        <w:t xml:space="preserve">   </w:t>
      </w:r>
      <w:r>
        <w:rPr>
          <w:rFonts w:ascii="宋体" w:eastAsia="宋体" w:hAnsi="宋体" w:cs="宋体" w:hint="eastAsia"/>
          <w:spacing w:val="-1"/>
          <w:sz w:val="28"/>
          <w:szCs w:val="28"/>
        </w:rPr>
        <w:t>（</w:t>
      </w:r>
      <w:r>
        <w:rPr>
          <w:rFonts w:ascii="宋体" w:eastAsia="宋体" w:hAnsi="宋体" w:cs="宋体"/>
          <w:spacing w:val="-1"/>
          <w:sz w:val="28"/>
          <w:szCs w:val="28"/>
        </w:rPr>
        <w:t>姓名</w:t>
      </w:r>
      <w:r>
        <w:rPr>
          <w:rFonts w:ascii="宋体" w:eastAsia="宋体" w:hAnsi="宋体" w:cs="宋体" w:hint="eastAsia"/>
          <w:spacing w:val="-1"/>
          <w:sz w:val="28"/>
          <w:szCs w:val="28"/>
        </w:rPr>
        <w:t>）</w:t>
      </w:r>
      <w:r>
        <w:rPr>
          <w:rFonts w:ascii="宋体" w:eastAsia="宋体" w:hAnsi="宋体" w:cs="宋体"/>
          <w:spacing w:val="-1"/>
          <w:sz w:val="28"/>
          <w:szCs w:val="28"/>
        </w:rPr>
        <w:t xml:space="preserve"> </w:t>
      </w:r>
      <w:r>
        <w:rPr>
          <w:rFonts w:ascii="宋体" w:eastAsia="宋体" w:hAnsi="宋体" w:cs="宋体" w:hint="eastAsia"/>
          <w:spacing w:val="-1"/>
          <w:sz w:val="28"/>
          <w:szCs w:val="28"/>
        </w:rPr>
        <w:t>（</w:t>
      </w:r>
      <w:r>
        <w:rPr>
          <w:rFonts w:ascii="宋体" w:eastAsia="宋体" w:hAnsi="宋体" w:cs="宋体"/>
          <w:spacing w:val="-1"/>
          <w:sz w:val="28"/>
          <w:szCs w:val="28"/>
        </w:rPr>
        <w:t>身份证号码：</w:t>
      </w:r>
      <w:r>
        <w:rPr>
          <w:rFonts w:ascii="宋体" w:eastAsia="宋体" w:hAnsi="宋体" w:cs="宋体"/>
          <w:spacing w:val="-1"/>
          <w:sz w:val="28"/>
          <w:szCs w:val="28"/>
          <w:u w:val="single"/>
        </w:rPr>
        <w:t xml:space="preserve">          </w:t>
      </w:r>
      <w:r>
        <w:rPr>
          <w:rFonts w:ascii="宋体" w:eastAsia="宋体" w:hAnsi="宋体" w:cs="宋体"/>
          <w:sz w:val="28"/>
          <w:szCs w:val="28"/>
          <w:u w:val="single"/>
        </w:rPr>
        <w:t xml:space="preserve">              </w:t>
      </w:r>
      <w:r>
        <w:rPr>
          <w:rFonts w:ascii="宋体" w:eastAsia="宋体" w:hAnsi="宋体" w:cs="宋体" w:hint="eastAsia"/>
          <w:sz w:val="28"/>
          <w:szCs w:val="28"/>
        </w:rPr>
        <w:t>）</w:t>
      </w:r>
      <w:r>
        <w:rPr>
          <w:rFonts w:ascii="宋体" w:eastAsia="宋体" w:hAnsi="宋体" w:cs="宋体"/>
          <w:sz w:val="28"/>
          <w:szCs w:val="28"/>
        </w:rPr>
        <w:t>为我</w:t>
      </w:r>
      <w:r>
        <w:rPr>
          <w:rFonts w:ascii="宋体" w:eastAsia="宋体" w:hAnsi="宋体" w:cs="宋体"/>
          <w:spacing w:val="4"/>
          <w:sz w:val="28"/>
          <w:szCs w:val="28"/>
        </w:rPr>
        <w:t>方</w:t>
      </w:r>
      <w:r>
        <w:rPr>
          <w:rFonts w:ascii="宋体" w:eastAsia="宋体" w:hAnsi="宋体" w:cs="宋体"/>
          <w:spacing w:val="3"/>
          <w:sz w:val="28"/>
          <w:szCs w:val="28"/>
        </w:rPr>
        <w:t>全权代表，代表我方参加贵方本次项目的竞争性谈判活动，负责处理与本次竞争</w:t>
      </w:r>
      <w:r>
        <w:rPr>
          <w:rFonts w:ascii="宋体" w:eastAsia="宋体" w:hAnsi="宋体" w:cs="宋体"/>
          <w:spacing w:val="-6"/>
          <w:sz w:val="28"/>
          <w:szCs w:val="28"/>
        </w:rPr>
        <w:t>性谈</w:t>
      </w:r>
      <w:r>
        <w:rPr>
          <w:rFonts w:ascii="宋体" w:eastAsia="宋体" w:hAnsi="宋体" w:cs="宋体"/>
          <w:spacing w:val="-3"/>
          <w:sz w:val="28"/>
          <w:szCs w:val="28"/>
        </w:rPr>
        <w:t>判相关的一切事宜。</w:t>
      </w:r>
    </w:p>
    <w:p w:rsidR="00446FC4" w:rsidRDefault="008E495A">
      <w:pPr>
        <w:spacing w:before="4" w:line="342" w:lineRule="auto"/>
        <w:ind w:firstLine="560"/>
        <w:rPr>
          <w:rFonts w:ascii="宋体" w:eastAsia="宋体" w:hAnsi="宋体" w:cs="宋体"/>
          <w:sz w:val="28"/>
          <w:szCs w:val="28"/>
        </w:rPr>
      </w:pPr>
      <w:r>
        <w:rPr>
          <w:rFonts w:ascii="宋体" w:eastAsia="宋体" w:hAnsi="宋体" w:cs="宋体"/>
          <w:spacing w:val="6"/>
          <w:sz w:val="28"/>
          <w:szCs w:val="28"/>
        </w:rPr>
        <w:t>4.</w:t>
      </w:r>
      <w:r>
        <w:rPr>
          <w:rFonts w:ascii="宋体" w:eastAsia="宋体" w:hAnsi="宋体" w:cs="宋体"/>
          <w:spacing w:val="3"/>
          <w:sz w:val="28"/>
          <w:szCs w:val="28"/>
        </w:rPr>
        <w:t>我方决不提供虚假材料谋取成交，决不采取不正当手段诋毁、排挤其他竞价</w:t>
      </w:r>
      <w:r>
        <w:rPr>
          <w:rFonts w:ascii="宋体" w:eastAsia="宋体" w:hAnsi="宋体" w:cs="宋体"/>
          <w:spacing w:val="6"/>
          <w:sz w:val="28"/>
          <w:szCs w:val="28"/>
        </w:rPr>
        <w:t>人，</w:t>
      </w:r>
      <w:r>
        <w:rPr>
          <w:rFonts w:ascii="宋体" w:eastAsia="宋体" w:hAnsi="宋体" w:cs="宋体"/>
          <w:spacing w:val="3"/>
          <w:sz w:val="28"/>
          <w:szCs w:val="28"/>
        </w:rPr>
        <w:t>决不与竞争性谈判人、</w:t>
      </w:r>
      <w:r>
        <w:rPr>
          <w:rFonts w:ascii="宋体" w:eastAsia="宋体" w:hAnsi="宋体" w:cs="宋体" w:hint="eastAsia"/>
          <w:spacing w:val="3"/>
          <w:sz w:val="28"/>
          <w:szCs w:val="28"/>
        </w:rPr>
        <w:t>其他</w:t>
      </w:r>
      <w:r>
        <w:rPr>
          <w:rFonts w:ascii="宋体" w:eastAsia="宋体" w:hAnsi="宋体" w:cs="宋体"/>
          <w:spacing w:val="3"/>
          <w:sz w:val="28"/>
          <w:szCs w:val="28"/>
        </w:rPr>
        <w:t>竞价人恶意串通，决不向竞争性谈判人及谈判小组</w:t>
      </w:r>
      <w:r>
        <w:rPr>
          <w:rFonts w:ascii="宋体" w:eastAsia="宋体" w:hAnsi="宋体" w:cs="宋体"/>
          <w:spacing w:val="6"/>
          <w:sz w:val="28"/>
          <w:szCs w:val="28"/>
        </w:rPr>
        <w:t>进</w:t>
      </w:r>
      <w:r>
        <w:rPr>
          <w:rFonts w:ascii="宋体" w:eastAsia="宋体" w:hAnsi="宋体" w:cs="宋体"/>
          <w:spacing w:val="4"/>
          <w:sz w:val="28"/>
          <w:szCs w:val="28"/>
        </w:rPr>
        <w:t>行</w:t>
      </w:r>
      <w:r>
        <w:rPr>
          <w:rFonts w:ascii="宋体" w:eastAsia="宋体" w:hAnsi="宋体" w:cs="宋体"/>
          <w:spacing w:val="3"/>
          <w:sz w:val="28"/>
          <w:szCs w:val="28"/>
        </w:rPr>
        <w:t>商业贿赂。如有违反，我方无条件</w:t>
      </w:r>
      <w:r>
        <w:rPr>
          <w:rFonts w:ascii="宋体" w:eastAsia="宋体" w:hAnsi="宋体" w:cs="宋体"/>
          <w:spacing w:val="-1"/>
          <w:sz w:val="28"/>
          <w:szCs w:val="28"/>
        </w:rPr>
        <w:t>赔偿竞争性谈判人因此遭受的全部损失，并接受相关管理部门</w:t>
      </w:r>
      <w:r>
        <w:rPr>
          <w:rFonts w:ascii="宋体" w:eastAsia="宋体" w:hAnsi="宋体" w:cs="宋体"/>
          <w:sz w:val="28"/>
          <w:szCs w:val="28"/>
        </w:rPr>
        <w:t>的处罚。</w:t>
      </w:r>
    </w:p>
    <w:p w:rsidR="00446FC4" w:rsidRDefault="008E495A">
      <w:pPr>
        <w:ind w:left="567"/>
        <w:rPr>
          <w:rFonts w:ascii="宋体" w:eastAsia="宋体" w:hAnsi="宋体" w:cs="宋体"/>
          <w:sz w:val="28"/>
          <w:szCs w:val="28"/>
        </w:rPr>
      </w:pPr>
      <w:r>
        <w:rPr>
          <w:rFonts w:ascii="宋体" w:eastAsia="宋体" w:hAnsi="宋体" w:cs="宋体"/>
          <w:spacing w:val="-1"/>
          <w:sz w:val="28"/>
          <w:szCs w:val="28"/>
        </w:rPr>
        <w:t>5.与本申请有关的正式通讯地址</w:t>
      </w:r>
      <w:r>
        <w:rPr>
          <w:rFonts w:ascii="宋体" w:eastAsia="宋体" w:hAnsi="宋体" w:cs="宋体"/>
          <w:sz w:val="28"/>
          <w:szCs w:val="28"/>
        </w:rPr>
        <w:t>为：</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地   址：</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电   话：</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传   真：</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电子邮箱：</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法定代表人</w:t>
      </w:r>
      <w:r>
        <w:rPr>
          <w:rFonts w:ascii="宋体" w:eastAsia="宋体" w:hAnsi="宋体" w:cs="宋体" w:hint="eastAsia"/>
          <w:spacing w:val="-8"/>
          <w:sz w:val="28"/>
          <w:szCs w:val="28"/>
        </w:rPr>
        <w:t>（</w:t>
      </w:r>
      <w:r>
        <w:rPr>
          <w:rFonts w:ascii="宋体" w:eastAsia="宋体" w:hAnsi="宋体" w:cs="宋体"/>
          <w:spacing w:val="-8"/>
          <w:sz w:val="28"/>
          <w:szCs w:val="28"/>
        </w:rPr>
        <w:t>签字</w:t>
      </w:r>
      <w:r>
        <w:rPr>
          <w:rFonts w:ascii="宋体" w:eastAsia="宋体" w:hAnsi="宋体" w:cs="宋体" w:hint="eastAsia"/>
          <w:spacing w:val="-8"/>
          <w:sz w:val="28"/>
          <w:szCs w:val="28"/>
        </w:rPr>
        <w:t>）</w:t>
      </w:r>
      <w:r>
        <w:rPr>
          <w:rFonts w:ascii="宋体" w:eastAsia="宋体" w:hAnsi="宋体" w:cs="宋体"/>
          <w:spacing w:val="-8"/>
          <w:sz w:val="28"/>
          <w:szCs w:val="28"/>
        </w:rPr>
        <w:t>：</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竞价人</w:t>
      </w:r>
      <w:r>
        <w:rPr>
          <w:rFonts w:ascii="宋体" w:eastAsia="宋体" w:hAnsi="宋体" w:cs="宋体" w:hint="eastAsia"/>
          <w:spacing w:val="-8"/>
          <w:sz w:val="28"/>
          <w:szCs w:val="28"/>
        </w:rPr>
        <w:t>（</w:t>
      </w:r>
      <w:r>
        <w:rPr>
          <w:rFonts w:ascii="宋体" w:eastAsia="宋体" w:hAnsi="宋体" w:cs="宋体"/>
          <w:spacing w:val="-8"/>
          <w:sz w:val="28"/>
          <w:szCs w:val="28"/>
        </w:rPr>
        <w:t>盖章</w:t>
      </w:r>
      <w:r>
        <w:rPr>
          <w:rFonts w:ascii="宋体" w:eastAsia="宋体" w:hAnsi="宋体" w:cs="宋体" w:hint="eastAsia"/>
          <w:spacing w:val="-8"/>
          <w:sz w:val="28"/>
          <w:szCs w:val="28"/>
        </w:rPr>
        <w:t>）</w:t>
      </w:r>
      <w:r>
        <w:rPr>
          <w:rFonts w:ascii="宋体" w:eastAsia="宋体" w:hAnsi="宋体" w:cs="宋体"/>
          <w:spacing w:val="-8"/>
          <w:sz w:val="28"/>
          <w:szCs w:val="28"/>
        </w:rPr>
        <w:t>：</w:t>
      </w:r>
    </w:p>
    <w:p w:rsidR="00446FC4" w:rsidRDefault="008E495A">
      <w:pPr>
        <w:spacing w:before="91" w:line="220" w:lineRule="auto"/>
        <w:ind w:left="423"/>
        <w:rPr>
          <w:rFonts w:ascii="宋体" w:eastAsia="宋体" w:hAnsi="宋体" w:cs="宋体"/>
          <w:spacing w:val="-8"/>
          <w:sz w:val="28"/>
          <w:szCs w:val="28"/>
        </w:rPr>
      </w:pPr>
      <w:r>
        <w:rPr>
          <w:rFonts w:ascii="宋体" w:eastAsia="宋体" w:hAnsi="宋体" w:cs="宋体"/>
          <w:spacing w:val="-8"/>
          <w:sz w:val="28"/>
          <w:szCs w:val="28"/>
        </w:rPr>
        <w:t>日    期：        年    月    日</w:t>
      </w:r>
    </w:p>
    <w:p w:rsidR="00446FC4" w:rsidRDefault="00446FC4">
      <w:pPr>
        <w:sectPr w:rsidR="00446FC4">
          <w:footerReference w:type="default" r:id="rId11"/>
          <w:pgSz w:w="11907" w:h="16839"/>
          <w:pgMar w:top="1097" w:right="851" w:bottom="1358" w:left="860" w:header="0" w:footer="1197" w:gutter="0"/>
          <w:cols w:space="720"/>
        </w:sectPr>
      </w:pPr>
    </w:p>
    <w:p w:rsidR="00446FC4" w:rsidRDefault="008E495A">
      <w:pPr>
        <w:spacing w:before="56" w:line="219" w:lineRule="auto"/>
        <w:ind w:left="24"/>
        <w:rPr>
          <w:rFonts w:ascii="宋体" w:eastAsia="宋体" w:hAnsi="宋体" w:cs="宋体"/>
          <w:spacing w:val="-10"/>
          <w:sz w:val="28"/>
          <w:szCs w:val="28"/>
        </w:rPr>
      </w:pPr>
      <w:r>
        <w:rPr>
          <w:rFonts w:ascii="宋体" w:eastAsia="宋体" w:hAnsi="宋体" w:cs="宋体" w:hint="eastAsia"/>
          <w:spacing w:val="-10"/>
          <w:sz w:val="28"/>
          <w:szCs w:val="28"/>
        </w:rPr>
        <w:lastRenderedPageBreak/>
        <w:t>附件 3：法定代表人授权委托书</w:t>
      </w:r>
    </w:p>
    <w:p w:rsidR="00446FC4" w:rsidRDefault="00446FC4">
      <w:pPr>
        <w:spacing w:line="371" w:lineRule="auto"/>
      </w:pPr>
    </w:p>
    <w:p w:rsidR="00446FC4" w:rsidRDefault="008E495A">
      <w:pPr>
        <w:spacing w:before="91" w:line="219" w:lineRule="auto"/>
        <w:ind w:left="3709"/>
        <w:rPr>
          <w:rFonts w:ascii="宋体" w:eastAsia="宋体" w:hAnsi="宋体" w:cs="宋体"/>
          <w:sz w:val="28"/>
          <w:szCs w:val="28"/>
        </w:rPr>
      </w:pPr>
      <w:r>
        <w:rPr>
          <w:rFonts w:ascii="宋体" w:eastAsia="宋体" w:hAnsi="宋体" w:cs="宋体"/>
          <w:spacing w:val="-1"/>
          <w:sz w:val="28"/>
          <w:szCs w:val="28"/>
        </w:rPr>
        <w:t>法定</w:t>
      </w:r>
      <w:r>
        <w:rPr>
          <w:rFonts w:ascii="宋体" w:eastAsia="宋体" w:hAnsi="宋体" w:cs="宋体"/>
          <w:sz w:val="28"/>
          <w:szCs w:val="28"/>
        </w:rPr>
        <w:t>代表人授权委托书</w:t>
      </w:r>
    </w:p>
    <w:p w:rsidR="00446FC4" w:rsidRDefault="00446FC4">
      <w:pPr>
        <w:spacing w:line="450" w:lineRule="auto"/>
      </w:pPr>
    </w:p>
    <w:p w:rsidR="00446FC4" w:rsidRDefault="008E495A">
      <w:pPr>
        <w:tabs>
          <w:tab w:val="left" w:pos="2116"/>
        </w:tabs>
        <w:spacing w:before="91" w:line="302" w:lineRule="auto"/>
        <w:ind w:firstLine="571"/>
        <w:rPr>
          <w:rFonts w:ascii="宋体" w:eastAsia="宋体" w:hAnsi="宋体" w:cs="宋体"/>
          <w:sz w:val="28"/>
          <w:szCs w:val="28"/>
        </w:rPr>
      </w:pPr>
      <w:r>
        <w:rPr>
          <w:rFonts w:ascii="宋体" w:eastAsia="宋体" w:hAnsi="宋体" w:cs="宋体"/>
          <w:spacing w:val="-2"/>
          <w:sz w:val="28"/>
          <w:szCs w:val="28"/>
        </w:rPr>
        <w:t>本授权委托书声明：我</w:t>
      </w:r>
      <w:r>
        <w:rPr>
          <w:rFonts w:ascii="宋体" w:eastAsia="宋体" w:hAnsi="宋体" w:cs="宋体"/>
          <w:spacing w:val="-2"/>
          <w:sz w:val="28"/>
          <w:szCs w:val="28"/>
          <w:u w:val="single"/>
        </w:rPr>
        <w:t xml:space="preserve">      </w:t>
      </w:r>
      <w:r>
        <w:rPr>
          <w:rFonts w:ascii="宋体" w:eastAsia="宋体" w:hAnsi="宋体" w:cs="宋体"/>
          <w:spacing w:val="-1"/>
          <w:sz w:val="28"/>
          <w:szCs w:val="28"/>
          <w:u w:val="single"/>
        </w:rPr>
        <w:t xml:space="preserve">   </w:t>
      </w:r>
      <w:r>
        <w:rPr>
          <w:rFonts w:ascii="宋体" w:eastAsia="宋体" w:hAnsi="宋体" w:cs="宋体" w:hint="eastAsia"/>
          <w:spacing w:val="-1"/>
          <w:sz w:val="28"/>
          <w:szCs w:val="28"/>
        </w:rPr>
        <w:t>（</w:t>
      </w:r>
      <w:r>
        <w:rPr>
          <w:rFonts w:ascii="宋体" w:eastAsia="宋体" w:hAnsi="宋体" w:cs="宋体"/>
          <w:spacing w:val="-1"/>
          <w:sz w:val="28"/>
          <w:szCs w:val="28"/>
        </w:rPr>
        <w:t>姓名</w:t>
      </w:r>
      <w:r>
        <w:rPr>
          <w:rFonts w:ascii="宋体" w:eastAsia="宋体" w:hAnsi="宋体" w:cs="宋体" w:hint="eastAsia"/>
          <w:spacing w:val="-1"/>
          <w:sz w:val="28"/>
          <w:szCs w:val="28"/>
        </w:rPr>
        <w:t>）</w:t>
      </w:r>
      <w:r>
        <w:rPr>
          <w:rFonts w:ascii="Calibri" w:eastAsia="Calibri" w:hAnsi="Calibri" w:cs="Calibri"/>
          <w:spacing w:val="-1"/>
          <w:sz w:val="28"/>
          <w:szCs w:val="28"/>
        </w:rPr>
        <w:t xml:space="preserve"> </w:t>
      </w:r>
      <w:r>
        <w:rPr>
          <w:rFonts w:ascii="Calibri" w:eastAsia="宋体" w:hAnsi="Calibri" w:cs="Calibri" w:hint="eastAsia"/>
          <w:spacing w:val="-1"/>
          <w:sz w:val="28"/>
          <w:szCs w:val="28"/>
        </w:rPr>
        <w:t>（</w:t>
      </w:r>
      <w:r>
        <w:rPr>
          <w:rFonts w:ascii="宋体" w:eastAsia="宋体" w:hAnsi="宋体" w:cs="宋体"/>
          <w:spacing w:val="-1"/>
          <w:sz w:val="28"/>
          <w:szCs w:val="28"/>
        </w:rPr>
        <w:t>身份证号码：</w:t>
      </w:r>
      <w:r>
        <w:rPr>
          <w:rFonts w:ascii="宋体" w:eastAsia="宋体" w:hAnsi="宋体" w:cs="宋体"/>
          <w:spacing w:val="-1"/>
          <w:sz w:val="28"/>
          <w:szCs w:val="28"/>
          <w:u w:val="single"/>
        </w:rPr>
        <w:t xml:space="preserve">                  </w:t>
      </w:r>
      <w:r>
        <w:rPr>
          <w:rFonts w:ascii="宋体" w:eastAsia="宋体" w:hAnsi="宋体" w:cs="宋体" w:hint="eastAsia"/>
          <w:spacing w:val="-1"/>
          <w:sz w:val="28"/>
          <w:szCs w:val="28"/>
        </w:rPr>
        <w:t>）</w:t>
      </w:r>
      <w:r>
        <w:rPr>
          <w:rFonts w:ascii="宋体" w:eastAsia="宋体" w:hAnsi="宋体" w:cs="宋体"/>
          <w:spacing w:val="-1"/>
          <w:sz w:val="28"/>
          <w:szCs w:val="28"/>
        </w:rPr>
        <w:t>系</w:t>
      </w:r>
      <w:r>
        <w:rPr>
          <w:rFonts w:ascii="宋体" w:eastAsia="宋体" w:hAnsi="宋体" w:cs="宋体"/>
          <w:spacing w:val="-2"/>
          <w:sz w:val="28"/>
          <w:szCs w:val="28"/>
          <w:u w:val="single"/>
        </w:rPr>
        <w:tab/>
      </w:r>
      <w:r>
        <w:rPr>
          <w:rFonts w:ascii="宋体" w:eastAsia="宋体" w:hAnsi="宋体" w:cs="宋体" w:hint="eastAsia"/>
          <w:spacing w:val="-2"/>
          <w:sz w:val="28"/>
          <w:szCs w:val="28"/>
        </w:rPr>
        <w:t>（</w:t>
      </w:r>
      <w:r>
        <w:rPr>
          <w:rFonts w:ascii="宋体" w:eastAsia="宋体" w:hAnsi="宋体" w:cs="宋体"/>
          <w:spacing w:val="2"/>
          <w:sz w:val="28"/>
          <w:szCs w:val="28"/>
        </w:rPr>
        <w:t>竞价人名称</w:t>
      </w:r>
      <w:r>
        <w:rPr>
          <w:rFonts w:ascii="宋体" w:eastAsia="宋体" w:hAnsi="宋体" w:cs="宋体" w:hint="eastAsia"/>
          <w:spacing w:val="2"/>
          <w:sz w:val="28"/>
          <w:szCs w:val="28"/>
        </w:rPr>
        <w:t>）</w:t>
      </w:r>
      <w:r>
        <w:rPr>
          <w:rFonts w:ascii="宋体" w:eastAsia="宋体" w:hAnsi="宋体" w:cs="宋体"/>
          <w:spacing w:val="2"/>
          <w:sz w:val="28"/>
          <w:szCs w:val="28"/>
        </w:rPr>
        <w:t>的法定代表人，现授权委托</w:t>
      </w:r>
      <w:r>
        <w:rPr>
          <w:rFonts w:ascii="宋体" w:eastAsia="宋体" w:hAnsi="宋体" w:cs="宋体"/>
          <w:spacing w:val="2"/>
          <w:sz w:val="28"/>
          <w:szCs w:val="28"/>
          <w:u w:val="single"/>
        </w:rPr>
        <w:t xml:space="preserve">        </w:t>
      </w:r>
      <w:r>
        <w:rPr>
          <w:rFonts w:ascii="宋体" w:eastAsia="宋体" w:hAnsi="宋体" w:cs="宋体"/>
          <w:spacing w:val="1"/>
          <w:sz w:val="28"/>
          <w:szCs w:val="28"/>
          <w:u w:val="single"/>
        </w:rPr>
        <w:t xml:space="preserve">   </w:t>
      </w:r>
      <w:r>
        <w:rPr>
          <w:rFonts w:ascii="宋体" w:eastAsia="宋体" w:hAnsi="宋体" w:cs="宋体" w:hint="eastAsia"/>
          <w:spacing w:val="1"/>
          <w:sz w:val="28"/>
          <w:szCs w:val="28"/>
        </w:rPr>
        <w:t>（</w:t>
      </w:r>
      <w:r>
        <w:rPr>
          <w:rFonts w:ascii="宋体" w:eastAsia="宋体" w:hAnsi="宋体" w:cs="宋体"/>
          <w:spacing w:val="1"/>
          <w:sz w:val="28"/>
          <w:szCs w:val="28"/>
        </w:rPr>
        <w:t>姓名</w:t>
      </w:r>
      <w:r>
        <w:rPr>
          <w:rFonts w:ascii="宋体" w:eastAsia="宋体" w:hAnsi="宋体" w:cs="宋体" w:hint="eastAsia"/>
          <w:spacing w:val="1"/>
          <w:sz w:val="28"/>
          <w:szCs w:val="28"/>
        </w:rPr>
        <w:t>）</w:t>
      </w:r>
      <w:r>
        <w:rPr>
          <w:rFonts w:ascii="Calibri" w:eastAsia="宋体" w:hAnsi="Calibri" w:cs="Calibri" w:hint="eastAsia"/>
          <w:spacing w:val="1"/>
          <w:sz w:val="28"/>
          <w:szCs w:val="28"/>
        </w:rPr>
        <w:t>（</w:t>
      </w:r>
      <w:r>
        <w:rPr>
          <w:rFonts w:ascii="宋体" w:eastAsia="宋体" w:hAnsi="宋体" w:cs="宋体"/>
          <w:spacing w:val="1"/>
          <w:sz w:val="28"/>
          <w:szCs w:val="28"/>
        </w:rPr>
        <w:t>身份</w:t>
      </w:r>
      <w:r>
        <w:rPr>
          <w:rFonts w:ascii="宋体" w:eastAsia="宋体" w:hAnsi="宋体" w:cs="宋体"/>
          <w:spacing w:val="-12"/>
          <w:sz w:val="28"/>
          <w:szCs w:val="28"/>
        </w:rPr>
        <w:t>证</w:t>
      </w:r>
      <w:r>
        <w:rPr>
          <w:rFonts w:ascii="宋体" w:eastAsia="宋体" w:hAnsi="宋体" w:cs="宋体"/>
          <w:spacing w:val="-8"/>
          <w:sz w:val="28"/>
          <w:szCs w:val="28"/>
        </w:rPr>
        <w:t>号码：</w:t>
      </w:r>
      <w:r>
        <w:rPr>
          <w:rFonts w:ascii="宋体" w:eastAsia="宋体" w:hAnsi="宋体" w:cs="宋体"/>
          <w:spacing w:val="-8"/>
          <w:sz w:val="28"/>
          <w:szCs w:val="28"/>
          <w:u w:val="single"/>
        </w:rPr>
        <w:t xml:space="preserve">                      </w:t>
      </w:r>
      <w:r>
        <w:rPr>
          <w:rFonts w:ascii="宋体" w:eastAsia="宋体" w:hAnsi="宋体" w:cs="宋体"/>
          <w:spacing w:val="-8"/>
          <w:sz w:val="28"/>
          <w:szCs w:val="28"/>
        </w:rPr>
        <w:t>)为我公司代理人，参加</w:t>
      </w:r>
      <w:r>
        <w:rPr>
          <w:rFonts w:ascii="宋体" w:eastAsia="宋体" w:hAnsi="宋体" w:cs="宋体"/>
          <w:spacing w:val="-8"/>
          <w:sz w:val="28"/>
          <w:szCs w:val="28"/>
          <w:u w:val="single"/>
        </w:rPr>
        <w:t xml:space="preserve">          </w:t>
      </w:r>
      <w:r>
        <w:rPr>
          <w:rFonts w:ascii="宋体" w:eastAsia="宋体" w:hAnsi="宋体" w:cs="宋体" w:hint="eastAsia"/>
          <w:spacing w:val="-8"/>
          <w:sz w:val="28"/>
          <w:szCs w:val="28"/>
        </w:rPr>
        <w:t>（</w:t>
      </w:r>
      <w:r>
        <w:rPr>
          <w:rFonts w:ascii="宋体" w:eastAsia="宋体" w:hAnsi="宋体" w:cs="宋体"/>
          <w:spacing w:val="-8"/>
          <w:sz w:val="28"/>
          <w:szCs w:val="28"/>
        </w:rPr>
        <w:t>竞争性谈判人</w:t>
      </w:r>
      <w:r>
        <w:rPr>
          <w:rFonts w:ascii="宋体" w:eastAsia="宋体" w:hAnsi="宋体" w:cs="宋体" w:hint="eastAsia"/>
          <w:spacing w:val="-8"/>
          <w:sz w:val="28"/>
          <w:szCs w:val="28"/>
        </w:rPr>
        <w:t>）</w:t>
      </w:r>
      <w:r>
        <w:rPr>
          <w:rFonts w:ascii="宋体" w:eastAsia="宋体" w:hAnsi="宋体" w:cs="宋体"/>
          <w:spacing w:val="4"/>
          <w:sz w:val="28"/>
          <w:szCs w:val="28"/>
        </w:rPr>
        <w:t>的</w:t>
      </w:r>
      <w:r>
        <w:rPr>
          <w:rFonts w:ascii="宋体" w:eastAsia="宋体" w:hAnsi="宋体" w:cs="宋体"/>
          <w:spacing w:val="4"/>
          <w:sz w:val="28"/>
          <w:szCs w:val="28"/>
          <w:u w:val="single"/>
        </w:rPr>
        <w:t xml:space="preserve">               </w:t>
      </w:r>
      <w:r>
        <w:rPr>
          <w:rFonts w:ascii="宋体" w:eastAsia="宋体" w:hAnsi="宋体" w:cs="宋体"/>
          <w:spacing w:val="3"/>
          <w:sz w:val="28"/>
          <w:szCs w:val="28"/>
          <w:u w:val="single"/>
        </w:rPr>
        <w:t xml:space="preserve"> </w:t>
      </w:r>
      <w:r>
        <w:rPr>
          <w:rFonts w:ascii="宋体" w:eastAsia="宋体" w:hAnsi="宋体" w:cs="宋体"/>
          <w:spacing w:val="2"/>
          <w:sz w:val="28"/>
          <w:szCs w:val="28"/>
          <w:u w:val="single"/>
        </w:rPr>
        <w:t xml:space="preserve">    </w:t>
      </w:r>
      <w:r>
        <w:rPr>
          <w:rFonts w:ascii="宋体" w:eastAsia="宋体" w:hAnsi="宋体" w:cs="宋体"/>
          <w:spacing w:val="2"/>
          <w:sz w:val="28"/>
          <w:szCs w:val="28"/>
        </w:rPr>
        <w:t>竞争性谈判活动。代理人在谈判、合同签订过程中所签署</w:t>
      </w:r>
      <w:r>
        <w:rPr>
          <w:rFonts w:ascii="宋体" w:eastAsia="宋体" w:hAnsi="宋体" w:cs="宋体"/>
          <w:spacing w:val="6"/>
          <w:sz w:val="28"/>
          <w:szCs w:val="28"/>
        </w:rPr>
        <w:t>的一切文</w:t>
      </w:r>
      <w:r>
        <w:rPr>
          <w:rFonts w:ascii="宋体" w:eastAsia="宋体" w:hAnsi="宋体" w:cs="宋体"/>
          <w:spacing w:val="5"/>
          <w:sz w:val="28"/>
          <w:szCs w:val="28"/>
        </w:rPr>
        <w:t>件</w:t>
      </w:r>
      <w:r>
        <w:rPr>
          <w:rFonts w:ascii="宋体" w:eastAsia="宋体" w:hAnsi="宋体" w:cs="宋体"/>
          <w:spacing w:val="3"/>
          <w:sz w:val="28"/>
          <w:szCs w:val="28"/>
        </w:rPr>
        <w:t>和处理与之有关的一切事务，我本人及我单位均予以承认并承担与之相</w:t>
      </w:r>
      <w:r>
        <w:rPr>
          <w:rFonts w:ascii="宋体" w:eastAsia="宋体" w:hAnsi="宋体" w:cs="宋体"/>
          <w:spacing w:val="1"/>
          <w:sz w:val="28"/>
          <w:szCs w:val="28"/>
        </w:rPr>
        <w:t>关</w:t>
      </w:r>
      <w:r>
        <w:rPr>
          <w:rFonts w:ascii="宋体" w:eastAsia="宋体" w:hAnsi="宋体" w:cs="宋体"/>
          <w:sz w:val="28"/>
          <w:szCs w:val="28"/>
        </w:rPr>
        <w:t>的一切法律后果。</w:t>
      </w:r>
    </w:p>
    <w:p w:rsidR="00446FC4" w:rsidRDefault="00446FC4">
      <w:pPr>
        <w:spacing w:line="314" w:lineRule="auto"/>
      </w:pPr>
    </w:p>
    <w:p w:rsidR="00446FC4" w:rsidRDefault="008E495A">
      <w:pPr>
        <w:spacing w:before="91" w:line="220" w:lineRule="auto"/>
        <w:ind w:left="423"/>
        <w:rPr>
          <w:rFonts w:ascii="宋体" w:eastAsia="宋体" w:hAnsi="宋体" w:cs="宋体"/>
          <w:sz w:val="28"/>
          <w:szCs w:val="28"/>
        </w:rPr>
      </w:pPr>
      <w:r>
        <w:rPr>
          <w:rFonts w:ascii="宋体" w:eastAsia="宋体" w:hAnsi="宋体" w:cs="宋体"/>
          <w:spacing w:val="-4"/>
          <w:sz w:val="28"/>
          <w:szCs w:val="28"/>
        </w:rPr>
        <w:t>代理</w:t>
      </w:r>
      <w:r>
        <w:rPr>
          <w:rFonts w:ascii="宋体" w:eastAsia="宋体" w:hAnsi="宋体" w:cs="宋体"/>
          <w:spacing w:val="-2"/>
          <w:sz w:val="28"/>
          <w:szCs w:val="28"/>
        </w:rPr>
        <w:t>人无转委权。特此委托。</w:t>
      </w:r>
    </w:p>
    <w:p w:rsidR="00446FC4" w:rsidRDefault="00446FC4">
      <w:pPr>
        <w:spacing w:line="453" w:lineRule="auto"/>
      </w:pPr>
    </w:p>
    <w:p w:rsidR="00446FC4" w:rsidRDefault="008E495A">
      <w:pPr>
        <w:spacing w:before="91" w:line="220" w:lineRule="auto"/>
        <w:ind w:left="423"/>
        <w:rPr>
          <w:rFonts w:ascii="宋体" w:eastAsia="宋体" w:hAnsi="宋体" w:cs="宋体"/>
          <w:sz w:val="28"/>
          <w:szCs w:val="28"/>
        </w:rPr>
      </w:pPr>
      <w:r>
        <w:rPr>
          <w:rFonts w:ascii="宋体" w:eastAsia="宋体" w:hAnsi="宋体" w:cs="宋体"/>
          <w:spacing w:val="-8"/>
          <w:sz w:val="28"/>
          <w:szCs w:val="28"/>
        </w:rPr>
        <w:t>代理人：              性别：                  年龄</w:t>
      </w:r>
      <w:r>
        <w:rPr>
          <w:rFonts w:ascii="宋体" w:eastAsia="宋体" w:hAnsi="宋体" w:cs="宋体"/>
          <w:spacing w:val="-1"/>
          <w:sz w:val="28"/>
          <w:szCs w:val="28"/>
        </w:rPr>
        <w:t>：</w:t>
      </w:r>
    </w:p>
    <w:p w:rsidR="00446FC4" w:rsidRDefault="008E495A">
      <w:pPr>
        <w:spacing w:before="120" w:line="220" w:lineRule="auto"/>
        <w:ind w:left="433"/>
        <w:rPr>
          <w:rFonts w:ascii="宋体" w:eastAsia="宋体" w:hAnsi="宋体" w:cs="宋体"/>
          <w:sz w:val="28"/>
          <w:szCs w:val="28"/>
        </w:rPr>
      </w:pPr>
      <w:r>
        <w:rPr>
          <w:rFonts w:ascii="宋体" w:eastAsia="宋体" w:hAnsi="宋体" w:cs="宋体"/>
          <w:spacing w:val="-14"/>
          <w:sz w:val="28"/>
          <w:szCs w:val="28"/>
        </w:rPr>
        <w:t xml:space="preserve">单位： </w:t>
      </w:r>
      <w:r>
        <w:rPr>
          <w:rFonts w:ascii="宋体" w:eastAsia="宋体" w:hAnsi="宋体" w:cs="宋体"/>
          <w:spacing w:val="-10"/>
          <w:sz w:val="28"/>
          <w:szCs w:val="28"/>
        </w:rPr>
        <w:t xml:space="preserve"> </w:t>
      </w:r>
      <w:r>
        <w:rPr>
          <w:rFonts w:ascii="宋体" w:eastAsia="宋体" w:hAnsi="宋体" w:cs="宋体"/>
          <w:spacing w:val="-7"/>
          <w:sz w:val="28"/>
          <w:szCs w:val="28"/>
        </w:rPr>
        <w:t xml:space="preserve">              部门：                  职务：</w:t>
      </w:r>
    </w:p>
    <w:p w:rsidR="00446FC4" w:rsidRDefault="008E495A">
      <w:pPr>
        <w:spacing w:before="122" w:line="228" w:lineRule="auto"/>
        <w:ind w:left="434"/>
        <w:rPr>
          <w:rFonts w:ascii="Calibri" w:eastAsia="Calibri" w:hAnsi="Calibri" w:cs="Calibri"/>
          <w:sz w:val="28"/>
          <w:szCs w:val="28"/>
        </w:rPr>
      </w:pPr>
      <w:r>
        <w:rPr>
          <w:rFonts w:ascii="宋体" w:eastAsia="宋体" w:hAnsi="宋体" w:cs="宋体"/>
          <w:spacing w:val="-17"/>
          <w:sz w:val="28"/>
          <w:szCs w:val="28"/>
        </w:rPr>
        <w:t xml:space="preserve">竞价人： </w:t>
      </w:r>
      <w:r>
        <w:rPr>
          <w:rFonts w:ascii="宋体" w:eastAsia="宋体" w:hAnsi="宋体" w:cs="宋体" w:hint="eastAsia"/>
          <w:spacing w:val="-17"/>
          <w:sz w:val="28"/>
          <w:szCs w:val="28"/>
        </w:rPr>
        <w:t xml:space="preserve"> （</w:t>
      </w:r>
      <w:r>
        <w:rPr>
          <w:rFonts w:ascii="宋体" w:eastAsia="宋体" w:hAnsi="宋体" w:cs="宋体"/>
          <w:spacing w:val="-17"/>
          <w:sz w:val="28"/>
          <w:szCs w:val="28"/>
        </w:rPr>
        <w:t>盖章</w:t>
      </w:r>
      <w:r>
        <w:rPr>
          <w:rFonts w:ascii="宋体" w:eastAsia="宋体" w:hAnsi="宋体" w:cs="宋体" w:hint="eastAsia"/>
          <w:spacing w:val="-17"/>
          <w:sz w:val="28"/>
          <w:szCs w:val="28"/>
        </w:rPr>
        <w:t>）</w:t>
      </w:r>
    </w:p>
    <w:p w:rsidR="00446FC4" w:rsidRDefault="008E495A">
      <w:pPr>
        <w:spacing w:before="108" w:line="228" w:lineRule="auto"/>
        <w:ind w:left="432"/>
        <w:rPr>
          <w:rFonts w:ascii="Calibri" w:eastAsia="Calibri" w:hAnsi="Calibri" w:cs="Calibri"/>
          <w:sz w:val="28"/>
          <w:szCs w:val="28"/>
        </w:rPr>
      </w:pPr>
      <w:r>
        <w:rPr>
          <w:rFonts w:ascii="宋体" w:eastAsia="宋体" w:hAnsi="宋体" w:cs="宋体"/>
          <w:spacing w:val="-20"/>
          <w:sz w:val="28"/>
          <w:szCs w:val="28"/>
        </w:rPr>
        <w:t>法</w:t>
      </w:r>
      <w:r>
        <w:rPr>
          <w:rFonts w:ascii="宋体" w:eastAsia="宋体" w:hAnsi="宋体" w:cs="宋体"/>
          <w:spacing w:val="-10"/>
          <w:sz w:val="28"/>
          <w:szCs w:val="28"/>
        </w:rPr>
        <w:t xml:space="preserve">定代表人： </w:t>
      </w:r>
      <w:r>
        <w:rPr>
          <w:rFonts w:ascii="宋体" w:eastAsia="宋体" w:hAnsi="宋体" w:cs="宋体" w:hint="eastAsia"/>
          <w:spacing w:val="-10"/>
          <w:sz w:val="28"/>
          <w:szCs w:val="28"/>
        </w:rPr>
        <w:t>（</w:t>
      </w:r>
      <w:r>
        <w:rPr>
          <w:rFonts w:ascii="宋体" w:eastAsia="宋体" w:hAnsi="宋体" w:cs="宋体"/>
          <w:spacing w:val="-10"/>
          <w:sz w:val="28"/>
          <w:szCs w:val="28"/>
        </w:rPr>
        <w:t>签字或盖章</w:t>
      </w:r>
      <w:r>
        <w:rPr>
          <w:rFonts w:ascii="宋体" w:eastAsia="宋体" w:hAnsi="宋体" w:cs="宋体" w:hint="eastAsia"/>
          <w:spacing w:val="-10"/>
          <w:sz w:val="28"/>
          <w:szCs w:val="28"/>
        </w:rPr>
        <w:t>）</w:t>
      </w:r>
    </w:p>
    <w:p w:rsidR="00446FC4" w:rsidRDefault="00446FC4">
      <w:pPr>
        <w:spacing w:line="441" w:lineRule="auto"/>
      </w:pPr>
    </w:p>
    <w:p w:rsidR="00446FC4" w:rsidRDefault="008E495A">
      <w:pPr>
        <w:spacing w:before="92" w:line="220" w:lineRule="auto"/>
        <w:jc w:val="right"/>
        <w:rPr>
          <w:rFonts w:ascii="宋体" w:eastAsia="宋体" w:hAnsi="宋体" w:cs="宋体"/>
          <w:sz w:val="28"/>
          <w:szCs w:val="28"/>
        </w:rPr>
      </w:pPr>
      <w:r>
        <w:rPr>
          <w:rFonts w:ascii="宋体" w:eastAsia="宋体" w:hAnsi="宋体" w:cs="宋体"/>
          <w:spacing w:val="-26"/>
          <w:sz w:val="28"/>
          <w:szCs w:val="28"/>
        </w:rPr>
        <w:t>日</w:t>
      </w:r>
      <w:r>
        <w:rPr>
          <w:rFonts w:ascii="宋体" w:eastAsia="宋体" w:hAnsi="宋体" w:cs="宋体"/>
          <w:spacing w:val="-15"/>
          <w:sz w:val="28"/>
          <w:szCs w:val="28"/>
        </w:rPr>
        <w:t>期：</w:t>
      </w:r>
      <w:r>
        <w:rPr>
          <w:rFonts w:ascii="宋体" w:eastAsia="宋体" w:hAnsi="宋体" w:cs="宋体"/>
          <w:spacing w:val="-15"/>
          <w:sz w:val="28"/>
          <w:szCs w:val="28"/>
          <w:u w:val="single"/>
        </w:rPr>
        <w:t xml:space="preserve">       </w:t>
      </w:r>
      <w:r>
        <w:rPr>
          <w:rFonts w:ascii="宋体" w:eastAsia="宋体" w:hAnsi="宋体" w:cs="宋体"/>
          <w:spacing w:val="-15"/>
          <w:sz w:val="28"/>
          <w:szCs w:val="28"/>
        </w:rPr>
        <w:t>年</w:t>
      </w:r>
      <w:r>
        <w:rPr>
          <w:rFonts w:ascii="宋体" w:eastAsia="宋体" w:hAnsi="宋体" w:cs="宋体"/>
          <w:spacing w:val="-15"/>
          <w:sz w:val="28"/>
          <w:szCs w:val="28"/>
          <w:u w:val="single"/>
        </w:rPr>
        <w:t xml:space="preserve">    </w:t>
      </w:r>
      <w:r>
        <w:rPr>
          <w:rFonts w:ascii="宋体" w:eastAsia="宋体" w:hAnsi="宋体" w:cs="宋体"/>
          <w:spacing w:val="-15"/>
          <w:sz w:val="28"/>
          <w:szCs w:val="28"/>
        </w:rPr>
        <w:t xml:space="preserve"> 月</w:t>
      </w:r>
      <w:r>
        <w:rPr>
          <w:rFonts w:ascii="宋体" w:eastAsia="宋体" w:hAnsi="宋体" w:cs="宋体"/>
          <w:spacing w:val="-15"/>
          <w:sz w:val="28"/>
          <w:szCs w:val="28"/>
          <w:u w:val="single"/>
        </w:rPr>
        <w:t xml:space="preserve">    </w:t>
      </w:r>
      <w:r>
        <w:rPr>
          <w:rFonts w:ascii="宋体" w:eastAsia="宋体" w:hAnsi="宋体" w:cs="宋体"/>
          <w:spacing w:val="-15"/>
          <w:sz w:val="28"/>
          <w:szCs w:val="28"/>
        </w:rPr>
        <w:t>日</w:t>
      </w:r>
    </w:p>
    <w:p w:rsidR="00446FC4" w:rsidRDefault="00446FC4">
      <w:pPr>
        <w:spacing w:line="259" w:lineRule="auto"/>
      </w:pPr>
    </w:p>
    <w:p w:rsidR="00446FC4" w:rsidRDefault="00446FC4">
      <w:pPr>
        <w:spacing w:line="259" w:lineRule="auto"/>
      </w:pPr>
    </w:p>
    <w:p w:rsidR="00446FC4" w:rsidRDefault="00446FC4">
      <w:pPr>
        <w:spacing w:line="259" w:lineRule="auto"/>
      </w:pPr>
    </w:p>
    <w:p w:rsidR="00446FC4" w:rsidRDefault="008E495A">
      <w:pPr>
        <w:spacing w:before="92" w:line="220" w:lineRule="auto"/>
        <w:ind w:left="3442"/>
        <w:rPr>
          <w:rFonts w:ascii="宋体" w:eastAsia="宋体" w:hAnsi="宋体" w:cs="宋体"/>
          <w:sz w:val="28"/>
          <w:szCs w:val="28"/>
        </w:rPr>
      </w:pPr>
      <w:r>
        <w:rPr>
          <w:rFonts w:ascii="宋体" w:eastAsia="宋体" w:hAnsi="宋体" w:cs="宋体" w:hint="eastAsia"/>
          <w:spacing w:val="9"/>
          <w:sz w:val="28"/>
          <w:szCs w:val="28"/>
        </w:rPr>
        <w:t>（</w:t>
      </w:r>
      <w:r>
        <w:rPr>
          <w:rFonts w:ascii="宋体" w:eastAsia="宋体" w:hAnsi="宋体" w:cs="宋体"/>
          <w:spacing w:val="9"/>
          <w:sz w:val="28"/>
          <w:szCs w:val="28"/>
        </w:rPr>
        <w:t>粘贴双方身份证复印件</w:t>
      </w:r>
      <w:r>
        <w:rPr>
          <w:rFonts w:ascii="宋体" w:eastAsia="宋体" w:hAnsi="宋体" w:cs="宋体" w:hint="eastAsia"/>
          <w:spacing w:val="9"/>
          <w:sz w:val="28"/>
          <w:szCs w:val="28"/>
        </w:rPr>
        <w:t>）</w:t>
      </w:r>
    </w:p>
    <w:sectPr w:rsidR="00446FC4" w:rsidSect="00446FC4">
      <w:footerReference w:type="default" r:id="rId12"/>
      <w:pgSz w:w="11907" w:h="16839"/>
      <w:pgMar w:top="1113" w:right="844" w:bottom="1358" w:left="851" w:header="0" w:footer="1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0D6" w:rsidRDefault="000870D6">
      <w:r>
        <w:separator/>
      </w:r>
    </w:p>
  </w:endnote>
  <w:endnote w:type="continuationSeparator" w:id="0">
    <w:p w:rsidR="000870D6" w:rsidRDefault="00087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33" w:rsidRDefault="00D96091">
    <w:pPr>
      <w:spacing w:line="186" w:lineRule="auto"/>
      <w:ind w:left="4376"/>
      <w:rPr>
        <w:rFonts w:ascii="Times New Roman" w:eastAsia="宋体" w:hAnsi="Times New Roman" w:cs="Times New Roman"/>
        <w:sz w:val="18"/>
        <w:szCs w:val="18"/>
      </w:rPr>
    </w:pPr>
    <w:r w:rsidRPr="00D96091">
      <w:rPr>
        <w:sz w:val="18"/>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D00433" w:rsidRDefault="00D96091">
                <w:pPr>
                  <w:pStyle w:val="a4"/>
                </w:pPr>
                <w:fldSimple w:instr=" PAGE  \* MERGEFORMAT ">
                  <w:r w:rsidR="00E540BD">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33" w:rsidRDefault="00D96091">
    <w:pPr>
      <w:spacing w:line="186" w:lineRule="auto"/>
      <w:ind w:left="5022"/>
      <w:rPr>
        <w:rFonts w:ascii="Times New Roman" w:eastAsia="Times New Roman" w:hAnsi="Times New Roman" w:cs="Times New Roman"/>
        <w:sz w:val="18"/>
        <w:szCs w:val="18"/>
      </w:rPr>
    </w:pPr>
    <w:r w:rsidRPr="00D96091">
      <w:rPr>
        <w:sz w:val="18"/>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D00433" w:rsidRDefault="00D96091">
                <w:pPr>
                  <w:pStyle w:val="a4"/>
                </w:pPr>
                <w:fldSimple w:instr=" PAGE  \* MERGEFORMAT ">
                  <w:r w:rsidR="00E540BD">
                    <w:rPr>
                      <w:noProof/>
                    </w:rPr>
                    <w:t>11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33" w:rsidRDefault="00D96091">
    <w:pPr>
      <w:spacing w:line="186" w:lineRule="auto"/>
      <w:ind w:left="5024"/>
      <w:rPr>
        <w:rFonts w:ascii="Times New Roman" w:eastAsia="Times New Roman" w:hAnsi="Times New Roman" w:cs="Times New Roman"/>
        <w:sz w:val="18"/>
        <w:szCs w:val="18"/>
      </w:rPr>
    </w:pPr>
    <w:r w:rsidRPr="00D96091">
      <w:rPr>
        <w:sz w:val="18"/>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filled="f" stroked="f" strokeweight=".5pt">
          <v:textbox style="mso-fit-shape-to-text:t" inset="0,0,0,0">
            <w:txbxContent>
              <w:p w:rsidR="00D00433" w:rsidRDefault="00D96091">
                <w:pPr>
                  <w:pStyle w:val="a4"/>
                </w:pPr>
                <w:fldSimple w:instr=" PAGE  \* MERGEFORMAT ">
                  <w:r w:rsidR="00E540BD">
                    <w:rPr>
                      <w:noProof/>
                    </w:rPr>
                    <w:t>13</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33" w:rsidRDefault="00D96091">
    <w:pPr>
      <w:spacing w:line="186" w:lineRule="auto"/>
      <w:ind w:left="5024"/>
      <w:rPr>
        <w:rFonts w:ascii="Times New Roman" w:eastAsia="Times New Roman" w:hAnsi="Times New Roman" w:cs="Times New Roman"/>
        <w:sz w:val="18"/>
        <w:szCs w:val="18"/>
      </w:rPr>
    </w:pPr>
    <w:r w:rsidRPr="00D96091">
      <w:rPr>
        <w:sz w:val="1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filled="f" stroked="f" strokeweight=".5pt">
          <v:textbox style="mso-fit-shape-to-text:t" inset="0,0,0,0">
            <w:txbxContent>
              <w:p w:rsidR="00D00433" w:rsidRDefault="00D96091">
                <w:pPr>
                  <w:pStyle w:val="a4"/>
                </w:pPr>
                <w:fldSimple w:instr=" PAGE  \* MERGEFORMAT ">
                  <w:r w:rsidR="00E540BD">
                    <w:rPr>
                      <w:noProof/>
                    </w:rPr>
                    <w:t>14</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33" w:rsidRDefault="00D96091">
    <w:pPr>
      <w:spacing w:line="186" w:lineRule="auto"/>
      <w:ind w:left="5033"/>
      <w:rPr>
        <w:rFonts w:ascii="Times New Roman" w:eastAsia="Times New Roman" w:hAnsi="Times New Roman" w:cs="Times New Roman"/>
        <w:sz w:val="18"/>
        <w:szCs w:val="18"/>
      </w:rPr>
    </w:pPr>
    <w:r w:rsidRPr="00D96091">
      <w:rPr>
        <w:sz w:val="1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filled="f" stroked="f" strokeweight=".5pt">
          <v:textbox style="mso-fit-shape-to-text:t" inset="0,0,0,0">
            <w:txbxContent>
              <w:p w:rsidR="00D00433" w:rsidRDefault="00D96091">
                <w:pPr>
                  <w:pStyle w:val="a4"/>
                </w:pPr>
                <w:fldSimple w:instr=" PAGE  \* MERGEFORMAT ">
                  <w:r w:rsidR="00E540BD">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0D6" w:rsidRDefault="000870D6">
      <w:r>
        <w:separator/>
      </w:r>
    </w:p>
  </w:footnote>
  <w:footnote w:type="continuationSeparator" w:id="0">
    <w:p w:rsidR="000870D6" w:rsidRDefault="00087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A8C63"/>
    <w:multiLevelType w:val="singleLevel"/>
    <w:tmpl w:val="DF0A8C63"/>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noPunctuationKerning/>
  <w:characterSpacingControl w:val="doNotCompress"/>
  <w:hdrShapeDefaults>
    <o:shapedefaults v:ext="edit" spidmax="17410" fillcolor="white">
      <v:fill color="white"/>
    </o:shapedefaults>
    <o:shapelayout v:ext="edit">
      <o:idmap v:ext="edit" data="2"/>
    </o:shapelayout>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
  <w:docVars>
    <w:docVar w:name="commondata" w:val="eyJoZGlkIjoiZmUzY2FlODk3NmJkOTMwOGVlMWMxODkxYmQ0NzNkNTUifQ=="/>
  </w:docVars>
  <w:rsids>
    <w:rsidRoot w:val="00446FC4"/>
    <w:rsid w:val="BFEFA269"/>
    <w:rsid w:val="0000616E"/>
    <w:rsid w:val="0002048B"/>
    <w:rsid w:val="000565C6"/>
    <w:rsid w:val="00064012"/>
    <w:rsid w:val="000870D6"/>
    <w:rsid w:val="00092DFA"/>
    <w:rsid w:val="001320CB"/>
    <w:rsid w:val="002010A3"/>
    <w:rsid w:val="00446FC4"/>
    <w:rsid w:val="00566ACB"/>
    <w:rsid w:val="00584F1F"/>
    <w:rsid w:val="005F57CC"/>
    <w:rsid w:val="0065471D"/>
    <w:rsid w:val="00755DF0"/>
    <w:rsid w:val="00786CA3"/>
    <w:rsid w:val="0079544F"/>
    <w:rsid w:val="00806F54"/>
    <w:rsid w:val="008E495A"/>
    <w:rsid w:val="009C75CE"/>
    <w:rsid w:val="00A22721"/>
    <w:rsid w:val="00A85BB9"/>
    <w:rsid w:val="00B62768"/>
    <w:rsid w:val="00B77544"/>
    <w:rsid w:val="00BC54F9"/>
    <w:rsid w:val="00BE14BD"/>
    <w:rsid w:val="00C67AE9"/>
    <w:rsid w:val="00D00433"/>
    <w:rsid w:val="00D96091"/>
    <w:rsid w:val="00E540BD"/>
    <w:rsid w:val="00E94E40"/>
    <w:rsid w:val="00E951D6"/>
    <w:rsid w:val="00F0619D"/>
    <w:rsid w:val="026644BF"/>
    <w:rsid w:val="02A418D7"/>
    <w:rsid w:val="02B16063"/>
    <w:rsid w:val="03B77861"/>
    <w:rsid w:val="04673CA2"/>
    <w:rsid w:val="05096C1A"/>
    <w:rsid w:val="05852631"/>
    <w:rsid w:val="060774EA"/>
    <w:rsid w:val="07A74C37"/>
    <w:rsid w:val="07EE2AB2"/>
    <w:rsid w:val="087E4839"/>
    <w:rsid w:val="096A04BC"/>
    <w:rsid w:val="09774987"/>
    <w:rsid w:val="0B217F38"/>
    <w:rsid w:val="0B5B570D"/>
    <w:rsid w:val="0B7F2A67"/>
    <w:rsid w:val="0C2F32F7"/>
    <w:rsid w:val="0CBF0B1F"/>
    <w:rsid w:val="0D2E7A52"/>
    <w:rsid w:val="0DF94F7A"/>
    <w:rsid w:val="0F5615D4"/>
    <w:rsid w:val="10630624"/>
    <w:rsid w:val="10817E99"/>
    <w:rsid w:val="108641C8"/>
    <w:rsid w:val="10B03A2E"/>
    <w:rsid w:val="11BF336F"/>
    <w:rsid w:val="11D12348"/>
    <w:rsid w:val="11ED459F"/>
    <w:rsid w:val="12426064"/>
    <w:rsid w:val="12A36A31"/>
    <w:rsid w:val="13AE3CA0"/>
    <w:rsid w:val="144815B7"/>
    <w:rsid w:val="187D188E"/>
    <w:rsid w:val="195919B3"/>
    <w:rsid w:val="1AD0405E"/>
    <w:rsid w:val="1B4641B9"/>
    <w:rsid w:val="1BD94F72"/>
    <w:rsid w:val="1D230C56"/>
    <w:rsid w:val="1D322C47"/>
    <w:rsid w:val="1E07757C"/>
    <w:rsid w:val="1FE612D2"/>
    <w:rsid w:val="21035955"/>
    <w:rsid w:val="21B77BBF"/>
    <w:rsid w:val="21DC7625"/>
    <w:rsid w:val="227B0BEC"/>
    <w:rsid w:val="228E7499"/>
    <w:rsid w:val="2342795C"/>
    <w:rsid w:val="23BE0FA1"/>
    <w:rsid w:val="242A28CA"/>
    <w:rsid w:val="243A3C0B"/>
    <w:rsid w:val="24844F1F"/>
    <w:rsid w:val="2584425C"/>
    <w:rsid w:val="25ED0CD0"/>
    <w:rsid w:val="269059F2"/>
    <w:rsid w:val="270D202F"/>
    <w:rsid w:val="273644A3"/>
    <w:rsid w:val="277A3B68"/>
    <w:rsid w:val="277E1785"/>
    <w:rsid w:val="27E41E47"/>
    <w:rsid w:val="2801211C"/>
    <w:rsid w:val="2967011C"/>
    <w:rsid w:val="298F34E4"/>
    <w:rsid w:val="29B0515D"/>
    <w:rsid w:val="29E654E5"/>
    <w:rsid w:val="29F81E64"/>
    <w:rsid w:val="2A19321D"/>
    <w:rsid w:val="2A691C72"/>
    <w:rsid w:val="2AFA0B7E"/>
    <w:rsid w:val="2EF370CA"/>
    <w:rsid w:val="2F7670FF"/>
    <w:rsid w:val="3103599E"/>
    <w:rsid w:val="312406A1"/>
    <w:rsid w:val="31253A1B"/>
    <w:rsid w:val="314D409C"/>
    <w:rsid w:val="32263D5F"/>
    <w:rsid w:val="32E60095"/>
    <w:rsid w:val="33E81099"/>
    <w:rsid w:val="33EE3663"/>
    <w:rsid w:val="344D4B67"/>
    <w:rsid w:val="35AA6B8A"/>
    <w:rsid w:val="379E73FF"/>
    <w:rsid w:val="37CB1876"/>
    <w:rsid w:val="37CE1367"/>
    <w:rsid w:val="38234165"/>
    <w:rsid w:val="383B18DD"/>
    <w:rsid w:val="38F67245"/>
    <w:rsid w:val="39550757"/>
    <w:rsid w:val="39A86313"/>
    <w:rsid w:val="3A853686"/>
    <w:rsid w:val="3BD6548C"/>
    <w:rsid w:val="3C487939"/>
    <w:rsid w:val="3C695E4A"/>
    <w:rsid w:val="3D09729A"/>
    <w:rsid w:val="3E432AAE"/>
    <w:rsid w:val="3F316DAB"/>
    <w:rsid w:val="3FDF4E54"/>
    <w:rsid w:val="42100EF9"/>
    <w:rsid w:val="429A4C67"/>
    <w:rsid w:val="43772FF2"/>
    <w:rsid w:val="43991FC5"/>
    <w:rsid w:val="43DA107C"/>
    <w:rsid w:val="44CD4C98"/>
    <w:rsid w:val="463D6035"/>
    <w:rsid w:val="47794E4B"/>
    <w:rsid w:val="49061A03"/>
    <w:rsid w:val="4B6B71A0"/>
    <w:rsid w:val="4D1D57DA"/>
    <w:rsid w:val="4D36687E"/>
    <w:rsid w:val="4E8C7F80"/>
    <w:rsid w:val="501706A8"/>
    <w:rsid w:val="50575F45"/>
    <w:rsid w:val="50F10148"/>
    <w:rsid w:val="510C6D30"/>
    <w:rsid w:val="512C608F"/>
    <w:rsid w:val="52524C16"/>
    <w:rsid w:val="540518D0"/>
    <w:rsid w:val="5495528E"/>
    <w:rsid w:val="55256612"/>
    <w:rsid w:val="55794BB0"/>
    <w:rsid w:val="55933427"/>
    <w:rsid w:val="56FD111E"/>
    <w:rsid w:val="58F30A0C"/>
    <w:rsid w:val="59605E6B"/>
    <w:rsid w:val="596545F4"/>
    <w:rsid w:val="5A7F67C4"/>
    <w:rsid w:val="5AEB5C08"/>
    <w:rsid w:val="5BA16011"/>
    <w:rsid w:val="5D2B7C18"/>
    <w:rsid w:val="5D4C4156"/>
    <w:rsid w:val="5E3478C6"/>
    <w:rsid w:val="5E535813"/>
    <w:rsid w:val="5EA04F5B"/>
    <w:rsid w:val="5EDB753D"/>
    <w:rsid w:val="5F4D657B"/>
    <w:rsid w:val="5FD56E87"/>
    <w:rsid w:val="604005D6"/>
    <w:rsid w:val="60522285"/>
    <w:rsid w:val="61576BD7"/>
    <w:rsid w:val="61CA2A1B"/>
    <w:rsid w:val="624B188D"/>
    <w:rsid w:val="62830C81"/>
    <w:rsid w:val="628D0DDD"/>
    <w:rsid w:val="62957FCE"/>
    <w:rsid w:val="64BD728A"/>
    <w:rsid w:val="661032B2"/>
    <w:rsid w:val="679F0B3B"/>
    <w:rsid w:val="679F2254"/>
    <w:rsid w:val="67C12E0B"/>
    <w:rsid w:val="6AA55F17"/>
    <w:rsid w:val="6B534A22"/>
    <w:rsid w:val="6C315445"/>
    <w:rsid w:val="6CC91B21"/>
    <w:rsid w:val="6E012444"/>
    <w:rsid w:val="6E4B6C92"/>
    <w:rsid w:val="6F155D42"/>
    <w:rsid w:val="702F13E2"/>
    <w:rsid w:val="706530E8"/>
    <w:rsid w:val="71184EAC"/>
    <w:rsid w:val="719C162D"/>
    <w:rsid w:val="720B4621"/>
    <w:rsid w:val="734B1AA6"/>
    <w:rsid w:val="7376008C"/>
    <w:rsid w:val="73CD63C4"/>
    <w:rsid w:val="744F0B5E"/>
    <w:rsid w:val="74DF1EE2"/>
    <w:rsid w:val="75DA09ED"/>
    <w:rsid w:val="764C75D2"/>
    <w:rsid w:val="77E76882"/>
    <w:rsid w:val="78A21BA4"/>
    <w:rsid w:val="79017606"/>
    <w:rsid w:val="79EE0E19"/>
    <w:rsid w:val="7A0643B5"/>
    <w:rsid w:val="7A513882"/>
    <w:rsid w:val="7AC953E2"/>
    <w:rsid w:val="7BCE5C48"/>
    <w:rsid w:val="7C1D1542"/>
    <w:rsid w:val="7C43522B"/>
    <w:rsid w:val="7C650142"/>
    <w:rsid w:val="7CD24A22"/>
    <w:rsid w:val="7CE56503"/>
    <w:rsid w:val="7D2A6445"/>
    <w:rsid w:val="7FFD1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46FC4"/>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2">
    <w:name w:val="heading 2"/>
    <w:basedOn w:val="a"/>
    <w:next w:val="a"/>
    <w:qFormat/>
    <w:rsid w:val="00446FC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unhideWhenUsed/>
    <w:qFormat/>
    <w:rsid w:val="00446FC4"/>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46FC4"/>
  </w:style>
  <w:style w:type="paragraph" w:styleId="a4">
    <w:name w:val="footer"/>
    <w:basedOn w:val="a"/>
    <w:qFormat/>
    <w:rsid w:val="00446FC4"/>
    <w:pPr>
      <w:tabs>
        <w:tab w:val="center" w:pos="4153"/>
        <w:tab w:val="right" w:pos="8306"/>
      </w:tabs>
    </w:pPr>
    <w:rPr>
      <w:sz w:val="18"/>
    </w:rPr>
  </w:style>
  <w:style w:type="paragraph" w:styleId="a5">
    <w:name w:val="header"/>
    <w:basedOn w:val="a"/>
    <w:qFormat/>
    <w:rsid w:val="00446FC4"/>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rsid w:val="00446FC4"/>
    <w:tblPr>
      <w:tblCellMar>
        <w:top w:w="0" w:type="dxa"/>
        <w:left w:w="0" w:type="dxa"/>
        <w:bottom w:w="0" w:type="dxa"/>
        <w:right w:w="0" w:type="dxa"/>
      </w:tblCellMar>
    </w:tblPr>
  </w:style>
  <w:style w:type="table" w:styleId="a6">
    <w:name w:val="Table Grid"/>
    <w:basedOn w:val="a1"/>
    <w:uiPriority w:val="59"/>
    <w:unhideWhenUsed/>
    <w:qFormat/>
    <w:rsid w:val="0006401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64012"/>
    <w:pPr>
      <w:widowControl w:val="0"/>
      <w:autoSpaceDE w:val="0"/>
      <w:autoSpaceDN w:val="0"/>
      <w:adjustRightInd w:val="0"/>
    </w:pPr>
    <w:rPr>
      <w:rFonts w:ascii="宋体" w:eastAsia="微软雅黑" w:hAnsi="宋体" w:cs="宋体"/>
      <w:color w:val="000000"/>
      <w:sz w:val="24"/>
      <w:szCs w:val="24"/>
    </w:rPr>
  </w:style>
  <w:style w:type="paragraph" w:styleId="a7">
    <w:name w:val="Normal (Web)"/>
    <w:basedOn w:val="a"/>
    <w:uiPriority w:val="99"/>
    <w:unhideWhenUsed/>
    <w:rsid w:val="00E540BD"/>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重庆人文科技学院招标文件</dc:title>
  <dc:creator>微软用户</dc:creator>
  <cp:lastModifiedBy>jjlgzyxy</cp:lastModifiedBy>
  <cp:revision>15</cp:revision>
  <dcterms:created xsi:type="dcterms:W3CDTF">2023-05-30T22:53:00Z</dcterms:created>
  <dcterms:modified xsi:type="dcterms:W3CDTF">2023-11-07T00:06:00Z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2023-06-21T11:54:33Z</vt:filetime>
  </property>
  <property fmtid="{D5CDD505-2E9C-101B-9397-08002B2CF9AE}" pid="4" name="KSOProductBuildVer">
    <vt:lpwstr>2052-12.1.0.15712</vt:lpwstr>
  </property>
  <property fmtid="{D5CDD505-2E9C-101B-9397-08002B2CF9AE}" pid="5" name="ICV">
    <vt:lpwstr>B17774668BC64CE4B2ADE732AAF68771_13</vt:lpwstr>
  </property>
</Properties>
</file>